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5B065" w14:textId="7E395539" w:rsidR="00C34521" w:rsidRDefault="008378B1" w:rsidP="009040ED">
      <w:pPr>
        <w:spacing w:after="200" w:line="360" w:lineRule="auto"/>
        <w:rPr>
          <w:rFonts w:asciiTheme="majorHAnsi" w:eastAsiaTheme="majorEastAsia" w:hAnsiTheme="majorHAnsi" w:cstheme="majorBidi"/>
          <w:b/>
          <w:bCs/>
          <w:color w:val="0095D5" w:themeColor="accent1"/>
          <w:spacing w:val="-3"/>
          <w:sz w:val="2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76FBA" wp14:editId="2815DE12">
                <wp:simplePos x="0" y="0"/>
                <wp:positionH relativeFrom="margin">
                  <wp:posOffset>4445</wp:posOffset>
                </wp:positionH>
                <wp:positionV relativeFrom="page">
                  <wp:posOffset>4076700</wp:posOffset>
                </wp:positionV>
                <wp:extent cx="1774190" cy="770890"/>
                <wp:effectExtent l="0" t="0" r="16510" b="10160"/>
                <wp:wrapNone/>
                <wp:docPr id="9678582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770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035EC" w14:textId="77777777" w:rsidR="008378B1" w:rsidRPr="00DE1424" w:rsidRDefault="008378B1" w:rsidP="008378B1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BFBFBF" w:themeColor="background1" w:themeShade="BF"/>
                                <w:spacing w:val="-3"/>
                                <w:sz w:val="18"/>
                                <w:szCs w:val="18"/>
                              </w:rPr>
                            </w:pPr>
                            <w:r w:rsidRPr="00DE1424">
                              <w:rPr>
                                <w:rFonts w:asciiTheme="majorHAnsi" w:eastAsiaTheme="majorEastAsia" w:hAnsiTheme="majorHAnsi" w:hint="eastAsia"/>
                                <w:b/>
                                <w:i/>
                                <w:color w:val="BFBFBF" w:themeColor="background1" w:themeShade="BF"/>
                                <w:sz w:val="18"/>
                              </w:rPr>
                              <w:t>INFERNAL</w:t>
                            </w:r>
                            <w:r w:rsidRPr="00DE1424">
                              <w:rPr>
                                <w:rFonts w:asciiTheme="majorHAnsi" w:eastAsiaTheme="majorEastAsia" w:hAnsiTheme="majorHAnsi" w:hint="eastAsia"/>
                                <w:b/>
                                <w:i/>
                                <w:color w:val="BFBFBF" w:themeColor="background1" w:themeShade="BF"/>
                                <w:sz w:val="18"/>
                              </w:rPr>
                              <w:t>成员</w:t>
                            </w:r>
                            <w:r w:rsidRPr="00DE1424">
                              <w:rPr>
                                <w:rFonts w:asciiTheme="majorHAnsi" w:eastAsiaTheme="majorEastAsia" w:hAnsiTheme="majorHAnsi" w:hint="eastAsia"/>
                                <w:b/>
                                <w:i/>
                                <w:color w:val="BFBFBF" w:themeColor="background1" w:themeShade="BF"/>
                                <w:sz w:val="18"/>
                              </w:rPr>
                              <w:t>LINA RAFN</w:t>
                            </w:r>
                          </w:p>
                          <w:p w14:paraId="47219545" w14:textId="77777777" w:rsidR="008378B1" w:rsidRPr="00DE1424" w:rsidRDefault="008378B1" w:rsidP="008378B1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BFBFBF" w:themeColor="background1" w:themeShade="BF"/>
                                <w:spacing w:val="-3"/>
                                <w:sz w:val="18"/>
                                <w:szCs w:val="18"/>
                              </w:rPr>
                            </w:pPr>
                            <w:r w:rsidRPr="00DE1424">
                              <w:rPr>
                                <w:rFonts w:asciiTheme="majorHAnsi" w:eastAsiaTheme="majorEastAsia" w:hAnsiTheme="majorHAnsi" w:hint="eastAsia"/>
                                <w:b/>
                                <w:i/>
                                <w:color w:val="BFBFBF" w:themeColor="background1" w:themeShade="BF"/>
                                <w:sz w:val="18"/>
                              </w:rPr>
                              <w:t>图片来源：</w:t>
                            </w:r>
                            <w:r w:rsidRPr="00DE1424">
                              <w:rPr>
                                <w:rFonts w:asciiTheme="majorHAnsi" w:eastAsiaTheme="majorEastAsia" w:hAnsiTheme="majorHAnsi" w:hint="eastAsia"/>
                                <w:b/>
                                <w:i/>
                                <w:color w:val="BFBFBF" w:themeColor="background1" w:themeShade="BF"/>
                                <w:sz w:val="18"/>
                              </w:rPr>
                              <w:t>NOEMI KAPUSY</w:t>
                            </w:r>
                          </w:p>
                          <w:p w14:paraId="13DAF8FC" w14:textId="77777777" w:rsidR="008378B1" w:rsidRPr="00DE1424" w:rsidRDefault="008378B1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76FB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.35pt;margin-top:321pt;width:139.7pt;height:6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" filled="f" strokeweight=".5pt">
                <v:textbox>
                  <w:txbxContent>
                    <w:p w14:paraId="740035EC" w14:textId="77777777" w:rsidR="008378B1" w:rsidRPr="00DE1424" w:rsidRDefault="008378B1" w:rsidP="008378B1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BFBFBF" w:themeColor="background1" w:themeShade="BF"/>
                          <w:spacing w:val="-3"/>
                          <w:sz w:val="18"/>
                          <w:szCs w:val="18"/>
                        </w:rPr>
                      </w:pPr>
                      <w:r w:rsidRPr="00DE1424">
                        <w:rPr>
                          <w:rFonts w:asciiTheme="majorHAnsi" w:eastAsiaTheme="majorEastAsia" w:hAnsiTheme="majorHAnsi" w:hint="eastAsia"/>
                          <w:b/>
                          <w:i/>
                          <w:color w:val="BFBFBF" w:themeColor="background1" w:themeShade="BF"/>
                          <w:sz w:val="18"/>
                        </w:rPr>
                        <w:t>INFERNAL</w:t>
                      </w:r>
                      <w:r w:rsidRPr="00DE1424">
                        <w:rPr>
                          <w:rFonts w:asciiTheme="majorHAnsi" w:eastAsiaTheme="majorEastAsia" w:hAnsiTheme="majorHAnsi" w:hint="eastAsia"/>
                          <w:b/>
                          <w:i/>
                          <w:color w:val="BFBFBF" w:themeColor="background1" w:themeShade="BF"/>
                          <w:sz w:val="18"/>
                        </w:rPr>
                        <w:t>成员</w:t>
                      </w:r>
                      <w:r w:rsidRPr="00DE1424">
                        <w:rPr>
                          <w:rFonts w:asciiTheme="majorHAnsi" w:eastAsiaTheme="majorEastAsia" w:hAnsiTheme="majorHAnsi" w:hint="eastAsia"/>
                          <w:b/>
                          <w:i/>
                          <w:color w:val="BFBFBF" w:themeColor="background1" w:themeShade="BF"/>
                          <w:sz w:val="18"/>
                        </w:rPr>
                        <w:t>LINA RAFN</w:t>
                      </w:r>
                    </w:p>
                    <w:p w14:paraId="47219545" w14:textId="77777777" w:rsidR="008378B1" w:rsidRPr="00DE1424" w:rsidRDefault="008378B1" w:rsidP="008378B1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BFBFBF" w:themeColor="background1" w:themeShade="BF"/>
                          <w:spacing w:val="-3"/>
                          <w:sz w:val="18"/>
                          <w:szCs w:val="18"/>
                        </w:rPr>
                      </w:pPr>
                      <w:r w:rsidRPr="00DE1424">
                        <w:rPr>
                          <w:rFonts w:asciiTheme="majorHAnsi" w:eastAsiaTheme="majorEastAsia" w:hAnsiTheme="majorHAnsi" w:hint="eastAsia"/>
                          <w:b/>
                          <w:i/>
                          <w:color w:val="BFBFBF" w:themeColor="background1" w:themeShade="BF"/>
                          <w:sz w:val="18"/>
                        </w:rPr>
                        <w:t>图片来源：</w:t>
                      </w:r>
                      <w:r w:rsidRPr="00DE1424">
                        <w:rPr>
                          <w:rFonts w:asciiTheme="majorHAnsi" w:eastAsiaTheme="majorEastAsia" w:hAnsiTheme="majorHAnsi" w:hint="eastAsia"/>
                          <w:b/>
                          <w:i/>
                          <w:color w:val="BFBFBF" w:themeColor="background1" w:themeShade="BF"/>
                          <w:sz w:val="18"/>
                        </w:rPr>
                        <w:t>NOEMI KAPUSY</w:t>
                      </w:r>
                    </w:p>
                    <w:p w14:paraId="13DAF8FC" w14:textId="77777777" w:rsidR="008378B1" w:rsidRPr="00DE1424" w:rsidRDefault="008378B1">
                      <w:pPr>
                        <w:rPr>
                          <w:color w:val="BFBFBF" w:themeColor="background1" w:themeShade="B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34521">
        <w:rPr>
          <w:rFonts w:hint="eastAsia"/>
          <w:noProof/>
        </w:rPr>
        <w:drawing>
          <wp:inline distT="0" distB="0" distL="0" distR="0" wp14:anchorId="5F494842" wp14:editId="005E910E">
            <wp:extent cx="5597525" cy="3148965"/>
            <wp:effectExtent l="0" t="0" r="3175" b="0"/>
            <wp:docPr id="19257425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F8EF" w14:textId="77777777" w:rsidR="00C34521" w:rsidRPr="00C34521" w:rsidRDefault="00C34521" w:rsidP="00C34521">
      <w:pPr>
        <w:spacing w:line="360" w:lineRule="auto"/>
        <w:jc w:val="center"/>
        <w:rPr>
          <w:rFonts w:asciiTheme="majorHAnsi" w:eastAsiaTheme="majorEastAsia" w:hAnsiTheme="majorHAnsi" w:cstheme="majorBidi"/>
          <w:b/>
          <w:bCs/>
          <w:i/>
          <w:iCs/>
          <w:color w:val="0095D5" w:themeColor="accent1"/>
          <w:spacing w:val="-3"/>
          <w:sz w:val="18"/>
          <w:szCs w:val="18"/>
          <w:lang w:val="en-US"/>
        </w:rPr>
      </w:pPr>
    </w:p>
    <w:p w14:paraId="11C5CA37" w14:textId="6BCE2D17" w:rsidR="00C34521" w:rsidRDefault="00B932A7" w:rsidP="009040ED">
      <w:pPr>
        <w:spacing w:after="200" w:line="360" w:lineRule="auto"/>
        <w:rPr>
          <w:b/>
          <w:szCs w:val="20"/>
        </w:rPr>
      </w:pPr>
      <w:r>
        <w:rPr>
          <w:rFonts w:asciiTheme="majorHAnsi" w:eastAsiaTheme="majorEastAsia" w:hAnsiTheme="majorHAnsi" w:hint="eastAsia"/>
          <w:b/>
          <w:color w:val="0095D5" w:themeColor="accent1"/>
          <w:sz w:val="26"/>
        </w:rPr>
        <w:t>森海塞尔成立</w:t>
      </w:r>
      <w:r>
        <w:rPr>
          <w:rFonts w:asciiTheme="majorHAnsi" w:eastAsiaTheme="majorEastAsia" w:hAnsiTheme="majorHAnsi" w:hint="eastAsia"/>
          <w:b/>
          <w:color w:val="0095D5" w:themeColor="accent1"/>
          <w:sz w:val="26"/>
        </w:rPr>
        <w:t>80</w:t>
      </w:r>
      <w:r>
        <w:rPr>
          <w:rFonts w:asciiTheme="majorHAnsi" w:eastAsiaTheme="majorEastAsia" w:hAnsiTheme="majorHAnsi" w:hint="eastAsia"/>
          <w:b/>
          <w:color w:val="0095D5" w:themeColor="accent1"/>
          <w:sz w:val="26"/>
        </w:rPr>
        <w:t>周年</w:t>
      </w:r>
      <w:r>
        <w:rPr>
          <w:rFonts w:asciiTheme="majorHAnsi" w:eastAsiaTheme="majorEastAsia" w:hAnsiTheme="majorHAnsi" w:hint="eastAsia"/>
          <w:b/>
          <w:color w:val="0095D5" w:themeColor="accent1"/>
          <w:sz w:val="26"/>
        </w:rPr>
        <w:br/>
      </w:r>
      <w:r w:rsidR="00431D8A" w:rsidRPr="00431D8A">
        <w:rPr>
          <w:rFonts w:asciiTheme="majorHAnsi" w:eastAsiaTheme="majorEastAsia" w:hAnsiTheme="majorHAnsi"/>
          <w:b/>
          <w:bCs/>
          <w:color w:val="0095D5" w:themeColor="accent1"/>
        </w:rPr>
        <w:t>八十载声学征程</w:t>
      </w:r>
      <w:r w:rsidR="00431D8A" w:rsidRPr="00431D8A">
        <w:rPr>
          <w:rFonts w:asciiTheme="majorHAnsi" w:eastAsiaTheme="majorEastAsia" w:hAnsiTheme="majorHAnsi"/>
          <w:b/>
          <w:bCs/>
          <w:color w:val="0095D5" w:themeColor="accent1"/>
        </w:rPr>
        <w:t>——</w:t>
      </w:r>
      <w:r w:rsidR="00431D8A" w:rsidRPr="00431D8A">
        <w:rPr>
          <w:rFonts w:asciiTheme="majorHAnsi" w:eastAsiaTheme="majorEastAsia" w:hAnsiTheme="majorHAnsi"/>
          <w:b/>
          <w:bCs/>
          <w:color w:val="0095D5" w:themeColor="accent1"/>
        </w:rPr>
        <w:t>笃行热忱、锐意创新、匠心不息</w:t>
      </w:r>
      <w:r>
        <w:rPr>
          <w:rFonts w:asciiTheme="majorHAnsi" w:eastAsiaTheme="majorEastAsia" w:hAnsiTheme="majorHAnsi" w:hint="eastAsia"/>
          <w:b/>
          <w:color w:val="0095D5" w:themeColor="accent1"/>
        </w:rPr>
        <w:br/>
      </w:r>
    </w:p>
    <w:p w14:paraId="33D682FE" w14:textId="6E2C57FE" w:rsidR="00B560E7" w:rsidRPr="000278B7" w:rsidRDefault="0049211E" w:rsidP="009040ED">
      <w:pPr>
        <w:spacing w:after="200" w:line="360" w:lineRule="auto"/>
        <w:rPr>
          <w:bCs/>
          <w:szCs w:val="20"/>
        </w:rPr>
      </w:pPr>
      <w:r>
        <w:rPr>
          <w:rFonts w:hint="eastAsia"/>
          <w:b/>
          <w:color w:val="000000" w:themeColor="text1"/>
        </w:rPr>
        <w:t>自</w:t>
      </w:r>
      <w:r>
        <w:rPr>
          <w:rFonts w:hint="eastAsia"/>
          <w:b/>
          <w:color w:val="000000" w:themeColor="text1"/>
        </w:rPr>
        <w:t>1945</w:t>
      </w:r>
      <w:r>
        <w:rPr>
          <w:rFonts w:hint="eastAsia"/>
          <w:b/>
          <w:color w:val="000000" w:themeColor="text1"/>
        </w:rPr>
        <w:t>年以来，森海塞尔这一名字始终代表着音频</w:t>
      </w:r>
      <w:r w:rsidR="003153D7">
        <w:rPr>
          <w:rFonts w:hint="eastAsia"/>
          <w:b/>
          <w:color w:val="000000" w:themeColor="text1"/>
        </w:rPr>
        <w:t>技术的开拓</w:t>
      </w:r>
      <w:r>
        <w:rPr>
          <w:rFonts w:hint="eastAsia"/>
          <w:b/>
          <w:color w:val="000000" w:themeColor="text1"/>
        </w:rPr>
        <w:t>精神与工程设计</w:t>
      </w:r>
      <w:r w:rsidR="00166FF9">
        <w:rPr>
          <w:rFonts w:hint="eastAsia"/>
          <w:b/>
          <w:color w:val="000000" w:themeColor="text1"/>
        </w:rPr>
        <w:t>的</w:t>
      </w:r>
      <w:r w:rsidR="003153D7">
        <w:rPr>
          <w:rFonts w:hint="eastAsia"/>
          <w:b/>
          <w:color w:val="000000" w:themeColor="text1"/>
        </w:rPr>
        <w:t>匠心</w:t>
      </w:r>
      <w:r>
        <w:rPr>
          <w:rFonts w:hint="eastAsia"/>
          <w:b/>
          <w:color w:val="000000" w:themeColor="text1"/>
        </w:rPr>
        <w:t>热忱。</w:t>
      </w:r>
      <w:r>
        <w:rPr>
          <w:rFonts w:asciiTheme="majorHAnsi" w:eastAsiaTheme="majorEastAsia" w:hAnsiTheme="majorHAnsi" w:hint="eastAsia"/>
          <w:b/>
          <w:color w:val="000000" w:themeColor="text1"/>
        </w:rPr>
        <w:t>今年，公司迎来成立</w:t>
      </w:r>
      <w:r>
        <w:rPr>
          <w:rFonts w:asciiTheme="majorHAnsi" w:eastAsiaTheme="majorEastAsia" w:hAnsiTheme="majorHAnsi" w:hint="eastAsia"/>
          <w:b/>
          <w:color w:val="000000" w:themeColor="text1"/>
        </w:rPr>
        <w:t>80</w:t>
      </w:r>
      <w:r>
        <w:rPr>
          <w:rFonts w:asciiTheme="majorHAnsi" w:eastAsiaTheme="majorEastAsia" w:hAnsiTheme="majorHAnsi" w:hint="eastAsia"/>
          <w:b/>
          <w:color w:val="000000" w:themeColor="text1"/>
        </w:rPr>
        <w:t>周年的历史时刻。在回顾光辉历程的同时，森海塞尔也借此契机，重新定义周年纪念的意义——它不仅关乎时间的积淀，更关乎我们从过往汲取的经验与对未来的深度思考。作为一家家族企业，</w:t>
      </w:r>
      <w:r>
        <w:rPr>
          <w:rFonts w:hint="eastAsia"/>
          <w:b/>
          <w:color w:val="000000" w:themeColor="text1"/>
        </w:rPr>
        <w:t>森海塞尔将讲述一系列传奇产品背后的故事</w:t>
      </w:r>
      <w:r w:rsidR="00A6640C">
        <w:rPr>
          <w:rFonts w:hint="eastAsia"/>
          <w:b/>
          <w:color w:val="000000" w:themeColor="text1"/>
        </w:rPr>
        <w:t>，</w:t>
      </w:r>
      <w:r w:rsidR="00A6640C" w:rsidRPr="00A6640C">
        <w:rPr>
          <w:b/>
          <w:color w:val="000000" w:themeColor="text1"/>
        </w:rPr>
        <w:t>诠释那些果敢决断时刻</w:t>
      </w:r>
      <w:r w:rsidR="00F046C9">
        <w:rPr>
          <w:rFonts w:hint="eastAsia"/>
          <w:b/>
          <w:color w:val="000000" w:themeColor="text1"/>
        </w:rPr>
        <w:t>，以</w:t>
      </w:r>
      <w:r>
        <w:rPr>
          <w:rFonts w:hint="eastAsia"/>
          <w:b/>
          <w:color w:val="000000" w:themeColor="text1"/>
        </w:rPr>
        <w:t>及塑造音频之未来的愿景，与全球</w:t>
      </w:r>
      <w:r w:rsidR="00EC2930">
        <w:rPr>
          <w:rFonts w:hint="eastAsia"/>
          <w:b/>
          <w:color w:val="000000" w:themeColor="text1"/>
        </w:rPr>
        <w:t>客户</w:t>
      </w:r>
      <w:r>
        <w:rPr>
          <w:rFonts w:hint="eastAsia"/>
          <w:b/>
          <w:color w:val="000000" w:themeColor="text1"/>
        </w:rPr>
        <w:t>一同庆祝这一非凡时刻。</w:t>
      </w:r>
      <w:r w:rsidR="0060065A" w:rsidRPr="0060065A">
        <w:rPr>
          <w:rFonts w:hint="eastAsia"/>
          <w:b/>
          <w:color w:val="000000" w:themeColor="text1"/>
        </w:rPr>
        <w:t>为纪念此次特别周年庆，森海塞尔也将推出全球纪念活动与精选产品，敬请期待。</w:t>
      </w:r>
    </w:p>
    <w:p w14:paraId="2344AF6D" w14:textId="77777777" w:rsidR="00B560E7" w:rsidRPr="000278B7" w:rsidRDefault="00B560E7" w:rsidP="009040ED">
      <w:pPr>
        <w:spacing w:line="360" w:lineRule="auto"/>
        <w:rPr>
          <w:bCs/>
          <w:i/>
          <w:iCs/>
          <w:szCs w:val="20"/>
          <w:lang w:val="en-US"/>
        </w:rPr>
      </w:pPr>
    </w:p>
    <w:p w14:paraId="73052FF9" w14:textId="539F82A9" w:rsidR="00B560E7" w:rsidRDefault="008F4F33" w:rsidP="009040ED">
      <w:pPr>
        <w:spacing w:line="360" w:lineRule="auto"/>
        <w:rPr>
          <w:bCs/>
          <w:szCs w:val="20"/>
        </w:rPr>
      </w:pPr>
      <w:r>
        <w:rPr>
          <w:rFonts w:hint="eastAsia"/>
        </w:rPr>
        <w:t>80</w:t>
      </w:r>
      <w:r>
        <w:rPr>
          <w:rFonts w:hint="eastAsia"/>
        </w:rPr>
        <w:t>年来，森海塞尔这家独立的家族企业</w:t>
      </w:r>
      <w:r w:rsidR="00FD2314">
        <w:rPr>
          <w:rFonts w:hint="eastAsia"/>
        </w:rPr>
        <w:t>始终致力于</w:t>
      </w:r>
      <w:r>
        <w:rPr>
          <w:rFonts w:hint="eastAsia"/>
        </w:rPr>
        <w:t>打造音频</w:t>
      </w:r>
      <w:r w:rsidR="00FD2314">
        <w:rPr>
          <w:rFonts w:hint="eastAsia"/>
        </w:rPr>
        <w:t>之</w:t>
      </w:r>
      <w:r>
        <w:rPr>
          <w:rFonts w:hint="eastAsia"/>
        </w:rPr>
        <w:t>未来。</w:t>
      </w:r>
      <w:r>
        <w:rPr>
          <w:rFonts w:hint="eastAsia"/>
        </w:rPr>
        <w:t>1945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月，</w:t>
      </w:r>
      <w:r>
        <w:rPr>
          <w:rFonts w:hint="eastAsia"/>
        </w:rPr>
        <w:t>Fritz Sennheiser</w:t>
      </w:r>
      <w:r>
        <w:rPr>
          <w:rFonts w:hint="eastAsia"/>
        </w:rPr>
        <w:t>博士在汉诺威附近的韦德马克创立了</w:t>
      </w:r>
      <w:r>
        <w:rPr>
          <w:rFonts w:hint="eastAsia"/>
          <w:i/>
        </w:rPr>
        <w:t>温内博斯特尔实验室。</w:t>
      </w:r>
      <w:r>
        <w:rPr>
          <w:rFonts w:hint="eastAsia"/>
          <w:color w:val="000000" w:themeColor="text1"/>
        </w:rPr>
        <w:t>一个关于声音的构想由此起航，发展至今，森海塞尔已成长为全球杰出的音频科技</w:t>
      </w:r>
      <w:r w:rsidR="00CB4FD1">
        <w:rPr>
          <w:rFonts w:hint="eastAsia"/>
          <w:color w:val="000000" w:themeColor="text1"/>
        </w:rPr>
        <w:t>公司</w:t>
      </w:r>
      <w:r>
        <w:rPr>
          <w:rFonts w:hint="eastAsia"/>
          <w:color w:val="000000" w:themeColor="text1"/>
        </w:rPr>
        <w:t>之一。</w:t>
      </w:r>
      <w:r>
        <w:rPr>
          <w:rFonts w:asciiTheme="majorHAnsi" w:eastAsiaTheme="majorEastAsia" w:hAnsiTheme="majorHAnsi" w:hint="eastAsia"/>
        </w:rPr>
        <w:t>“我们始终以音频为核心，热爱声音，执着追求。我们致力于为用户创造</w:t>
      </w:r>
      <w:r w:rsidR="00F30356">
        <w:rPr>
          <w:rFonts w:asciiTheme="majorHAnsi" w:eastAsiaTheme="majorEastAsia" w:hAnsiTheme="majorHAnsi" w:hint="eastAsia"/>
        </w:rPr>
        <w:t>非凡的声音</w:t>
      </w:r>
      <w:r>
        <w:rPr>
          <w:rFonts w:asciiTheme="majorHAnsi" w:eastAsiaTheme="majorEastAsia" w:hAnsiTheme="majorHAnsi" w:hint="eastAsia"/>
        </w:rPr>
        <w:t>体验那种不仅能听到，更能感受得到的真实而纯粹的声音。这正是我们</w:t>
      </w:r>
      <w:r>
        <w:rPr>
          <w:rFonts w:asciiTheme="majorHAnsi" w:eastAsiaTheme="majorEastAsia" w:hAnsiTheme="majorHAnsi" w:hint="eastAsia"/>
        </w:rPr>
        <w:t>80</w:t>
      </w:r>
      <w:r>
        <w:rPr>
          <w:rFonts w:asciiTheme="majorHAnsi" w:eastAsiaTheme="majorEastAsia" w:hAnsiTheme="majorHAnsi" w:hint="eastAsia"/>
        </w:rPr>
        <w:t>年来不断塑造音频</w:t>
      </w:r>
      <w:r w:rsidR="00224183">
        <w:rPr>
          <w:rFonts w:asciiTheme="majorHAnsi" w:eastAsiaTheme="majorEastAsia" w:hAnsiTheme="majorHAnsi" w:hint="eastAsia"/>
        </w:rPr>
        <w:t>之</w:t>
      </w:r>
      <w:r>
        <w:rPr>
          <w:rFonts w:asciiTheme="majorHAnsi" w:eastAsiaTheme="majorEastAsia" w:hAnsiTheme="majorHAnsi" w:hint="eastAsia"/>
        </w:rPr>
        <w:t>未来的初衷。“森海塞尔集团联合首席执行官</w:t>
      </w:r>
      <w:r>
        <w:rPr>
          <w:rFonts w:asciiTheme="majorHAnsi" w:eastAsiaTheme="majorEastAsia" w:hAnsiTheme="majorHAnsi" w:hint="eastAsia"/>
        </w:rPr>
        <w:t>Daniel Sennheiser</w:t>
      </w:r>
      <w:r>
        <w:rPr>
          <w:rFonts w:asciiTheme="majorHAnsi" w:eastAsiaTheme="majorEastAsia" w:hAnsiTheme="majorHAnsi" w:hint="eastAsia"/>
        </w:rPr>
        <w:t>表示。</w:t>
      </w:r>
      <w:r>
        <w:rPr>
          <w:rFonts w:hint="eastAsia"/>
          <w:color w:val="000000" w:themeColor="text1"/>
        </w:rPr>
        <w:t>“回顾这段旅程，</w:t>
      </w:r>
      <w:r>
        <w:rPr>
          <w:rFonts w:asciiTheme="majorHAnsi" w:eastAsiaTheme="majorEastAsia" w:hAnsiTheme="majorHAnsi" w:hint="eastAsia"/>
          <w:color w:val="000000" w:themeColor="text1"/>
        </w:rPr>
        <w:t>我们关注的不只是走过了多少个年头，更是这些年来我们所获</w:t>
      </w:r>
      <w:r>
        <w:rPr>
          <w:rFonts w:asciiTheme="majorHAnsi" w:eastAsiaTheme="majorEastAsia" w:hAnsiTheme="majorHAnsi" w:hint="eastAsia"/>
          <w:color w:val="000000" w:themeColor="text1"/>
        </w:rPr>
        <w:lastRenderedPageBreak/>
        <w:t>得的经验和洞察，以及它们将如何指引未来。</w:t>
      </w:r>
      <w:r>
        <w:rPr>
          <w:rFonts w:hint="eastAsia"/>
        </w:rPr>
        <w:t>”森海塞尔集团联合首席执行官</w:t>
      </w:r>
      <w:r>
        <w:rPr>
          <w:rFonts w:hint="eastAsia"/>
        </w:rPr>
        <w:t>Andreas Sennheiser</w:t>
      </w:r>
      <w:r>
        <w:rPr>
          <w:rFonts w:hint="eastAsia"/>
        </w:rPr>
        <w:t>博士补充道。</w:t>
      </w:r>
      <w:r>
        <w:rPr>
          <w:rFonts w:hint="eastAsia"/>
          <w:color w:val="000000" w:themeColor="text1"/>
        </w:rPr>
        <w:t>这是一段充满探索精神、好奇心和果敢抉择的征途，也经历过失败与挑战，但最重要的是对声音的热忱始终不变。“每一款产品、</w:t>
      </w:r>
      <w:r>
        <w:rPr>
          <w:rFonts w:hint="eastAsia"/>
        </w:rPr>
        <w:t>每一个里程碑、每一次挑战，都激励着我们更坚定地以创新思维重塑音频的未来。”</w:t>
      </w:r>
    </w:p>
    <w:p w14:paraId="586F996D" w14:textId="71E56E91" w:rsidR="00C34521" w:rsidRPr="000278B7" w:rsidRDefault="00C34521" w:rsidP="00C34521">
      <w:pPr>
        <w:spacing w:line="360" w:lineRule="auto"/>
        <w:jc w:val="center"/>
        <w:rPr>
          <w:bCs/>
          <w:szCs w:val="20"/>
        </w:rPr>
      </w:pPr>
      <w:r>
        <w:rPr>
          <w:rFonts w:hint="eastAsia"/>
          <w:noProof/>
        </w:rPr>
        <w:lastRenderedPageBreak/>
        <w:drawing>
          <wp:inline distT="0" distB="0" distL="0" distR="0" wp14:anchorId="02012327" wp14:editId="39049896">
            <wp:extent cx="5597525" cy="7781290"/>
            <wp:effectExtent l="0" t="0" r="3175" b="0"/>
            <wp:docPr id="2057774714" name="图片 6" descr="图片包含 男人, 看着, 年轻, 关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74714" name="图片 6" descr="图片包含 男人, 看着, 年轻, 关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1BE4" w14:textId="29645ED8" w:rsidR="00FB485A" w:rsidRPr="000278B7" w:rsidRDefault="00C34521" w:rsidP="00C34521">
      <w:pPr>
        <w:spacing w:after="200" w:line="360" w:lineRule="auto"/>
        <w:jc w:val="center"/>
        <w:rPr>
          <w:bCs/>
          <w:szCs w:val="20"/>
        </w:rPr>
      </w:pPr>
      <w:r>
        <w:rPr>
          <w:rFonts w:hint="eastAsia"/>
          <w:i/>
        </w:rPr>
        <w:t>森海塞尔的第一款无线麦克风</w:t>
      </w:r>
    </w:p>
    <w:p w14:paraId="06BE42D2" w14:textId="4367EC36" w:rsidR="00D77A6D" w:rsidRDefault="00D77A6D" w:rsidP="009040ED">
      <w:pPr>
        <w:spacing w:after="200" w:line="360" w:lineRule="auto"/>
        <w:rPr>
          <w:bCs/>
          <w:szCs w:val="20"/>
        </w:rPr>
      </w:pPr>
      <w:r>
        <w:rPr>
          <w:rFonts w:hint="eastAsia"/>
        </w:rPr>
        <w:lastRenderedPageBreak/>
        <w:t>森海塞尔无线技术的发展正是这一</w:t>
      </w:r>
      <w:r w:rsidR="003A2EAD">
        <w:rPr>
          <w:rFonts w:hint="eastAsia"/>
        </w:rPr>
        <w:t>理念</w:t>
      </w:r>
      <w:r>
        <w:rPr>
          <w:rFonts w:hint="eastAsia"/>
        </w:rPr>
        <w:t>的真实写照。早在</w:t>
      </w:r>
      <w:r>
        <w:rPr>
          <w:rFonts w:hint="eastAsia"/>
        </w:rPr>
        <w:t>1957</w:t>
      </w:r>
      <w:r>
        <w:rPr>
          <w:rFonts w:hint="eastAsia"/>
        </w:rPr>
        <w:t>年，森海塞尔便携手德国广播机构，共同开发出第一套用于专业舞台和电视的无线麦克风系统，这一成果</w:t>
      </w:r>
      <w:r w:rsidR="00F04AE1" w:rsidRPr="00F04AE1">
        <w:rPr>
          <w:rFonts w:hint="eastAsia"/>
        </w:rPr>
        <w:t>当即引发行业轰动</w:t>
      </w:r>
      <w:r>
        <w:rPr>
          <w:rFonts w:hint="eastAsia"/>
        </w:rPr>
        <w:t>。时至今日，无线麦克风已成为广播、电视和全球音乐舞台不可或缺的存在，世界各地的音乐人都在使用来自韦德马克的技术。</w:t>
      </w:r>
      <w:r>
        <w:rPr>
          <w:rFonts w:hint="eastAsia"/>
        </w:rPr>
        <w:t>2024</w:t>
      </w:r>
      <w:r>
        <w:rPr>
          <w:rFonts w:hint="eastAsia"/>
        </w:rPr>
        <w:t>年，森海塞尔在无线技术领域再度跨越里程碑：森海塞尔推出全新的双向数字无线宽</w:t>
      </w:r>
      <w:proofErr w:type="gramStart"/>
      <w:r>
        <w:rPr>
          <w:rFonts w:hint="eastAsia"/>
        </w:rPr>
        <w:t>频</w:t>
      </w:r>
      <w:proofErr w:type="gramEnd"/>
      <w:r>
        <w:rPr>
          <w:rFonts w:hint="eastAsia"/>
        </w:rPr>
        <w:t>生态系统</w:t>
      </w:r>
      <w:proofErr w:type="spellStart"/>
      <w:r>
        <w:rPr>
          <w:rFonts w:hint="eastAsia"/>
          <w:i/>
        </w:rPr>
        <w:t>Spectera</w:t>
      </w:r>
      <w:proofErr w:type="spellEnd"/>
      <w:r>
        <w:rPr>
          <w:rFonts w:hint="eastAsia"/>
        </w:rPr>
        <w:t>。这个系统再次颠覆了无线音频技术的世界，融合了公司多年来积淀的专业知识和经验，是以勇于颠覆传统的精神打造的突破性创新成果。如同过往一样，该系统亦是与用户深度协作的结晶。</w:t>
      </w:r>
      <w:r>
        <w:rPr>
          <w:rFonts w:hint="eastAsia"/>
        </w:rPr>
        <w:t xml:space="preserve"> </w:t>
      </w:r>
    </w:p>
    <w:p w14:paraId="30AF08D7" w14:textId="59412797" w:rsidR="00C34521" w:rsidRPr="000278B7" w:rsidRDefault="00C34521" w:rsidP="009040ED">
      <w:pPr>
        <w:spacing w:after="200" w:line="360" w:lineRule="auto"/>
        <w:rPr>
          <w:bCs/>
          <w:szCs w:val="20"/>
        </w:rPr>
      </w:pPr>
      <w:r>
        <w:rPr>
          <w:rFonts w:hint="eastAsia"/>
          <w:noProof/>
        </w:rPr>
        <w:drawing>
          <wp:inline distT="0" distB="0" distL="0" distR="0" wp14:anchorId="2623EA6E" wp14:editId="40D1505B">
            <wp:extent cx="5597525" cy="3730625"/>
            <wp:effectExtent l="0" t="0" r="3175" b="3175"/>
            <wp:docPr id="1132030867" name="图片 7" descr="图片包含 游戏机, 电话, 男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30867" name="图片 7" descr="图片包含 游戏机, 电话, 男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FC95" w14:textId="2ECC8A97" w:rsidR="00C82734" w:rsidRPr="000278B7" w:rsidRDefault="00C34521" w:rsidP="00C34521">
      <w:pPr>
        <w:spacing w:after="200" w:line="360" w:lineRule="auto"/>
        <w:jc w:val="center"/>
        <w:rPr>
          <w:bCs/>
          <w:szCs w:val="20"/>
        </w:rPr>
      </w:pPr>
      <w:proofErr w:type="spellStart"/>
      <w:r>
        <w:rPr>
          <w:rFonts w:hint="eastAsia"/>
          <w:i/>
        </w:rPr>
        <w:t>Spectera</w:t>
      </w:r>
      <w:proofErr w:type="spellEnd"/>
      <w:r w:rsidR="007F4220">
        <w:rPr>
          <w:rFonts w:hint="eastAsia"/>
          <w:i/>
        </w:rPr>
        <w:t>——世界</w:t>
      </w:r>
      <w:r w:rsidR="00F9611A" w:rsidRPr="00F9611A">
        <w:rPr>
          <w:rFonts w:hint="eastAsia"/>
          <w:i/>
        </w:rPr>
        <w:t>首款宽带双向数字无线生态系统</w:t>
      </w:r>
    </w:p>
    <w:p w14:paraId="6E009ED0" w14:textId="5D40ED1A" w:rsidR="00D77A6D" w:rsidRPr="000278B7" w:rsidRDefault="00FB485A" w:rsidP="009040ED">
      <w:pPr>
        <w:spacing w:after="200" w:line="360" w:lineRule="auto"/>
        <w:rPr>
          <w:bCs/>
          <w:szCs w:val="20"/>
        </w:rPr>
      </w:pPr>
      <w:r>
        <w:rPr>
          <w:rFonts w:hint="eastAsia"/>
          <w:b/>
          <w:color w:val="0095D5" w:themeColor="accent1"/>
        </w:rPr>
        <w:t>为“疯狂想法”保留创意空间</w:t>
      </w:r>
    </w:p>
    <w:p w14:paraId="108E84CD" w14:textId="471995BA" w:rsidR="00866A69" w:rsidRPr="000278B7" w:rsidRDefault="00894ADF" w:rsidP="009040ED">
      <w:pPr>
        <w:spacing w:after="200" w:line="360" w:lineRule="auto"/>
        <w:rPr>
          <w:bCs/>
          <w:szCs w:val="20"/>
        </w:rPr>
      </w:pPr>
      <w:r>
        <w:rPr>
          <w:rFonts w:hint="eastAsia"/>
        </w:rPr>
        <w:t>Fritz Sennheiser</w:t>
      </w:r>
      <w:r>
        <w:rPr>
          <w:rFonts w:hint="eastAsia"/>
        </w:rPr>
        <w:t>曾说过：工程师需要为疯狂的想法保留空间。这种精神至今仍深植于森海塞尔的品牌基因中。真正的创新从不局限于实验室，而是在全球舞台与录音棚中、在每个不拘于传统的空间自由绽放。</w:t>
      </w:r>
      <w:r>
        <w:rPr>
          <w:rFonts w:asciiTheme="majorHAnsi" w:eastAsiaTheme="majorEastAsia" w:hAnsiTheme="majorHAnsi" w:hint="eastAsia"/>
        </w:rPr>
        <w:t>“正是这份热情与不满足于现状、不断追求突破的创造性，让我们一次次推出引领行业的产品，重塑音频世界的格局。”</w:t>
      </w:r>
      <w:r>
        <w:rPr>
          <w:rFonts w:asciiTheme="majorHAnsi" w:eastAsiaTheme="majorEastAsia" w:hAnsiTheme="majorHAnsi" w:hint="eastAsia"/>
        </w:rPr>
        <w:t>Andreas Sennheiser</w:t>
      </w:r>
      <w:r>
        <w:rPr>
          <w:rFonts w:asciiTheme="majorHAnsi" w:eastAsiaTheme="majorEastAsia" w:hAnsiTheme="majorHAnsi" w:hint="eastAsia"/>
        </w:rPr>
        <w:t>表示。</w:t>
      </w:r>
    </w:p>
    <w:p w14:paraId="3C9D4AAE" w14:textId="77ED8457" w:rsidR="00D77A6D" w:rsidRPr="000278B7" w:rsidRDefault="00866A69" w:rsidP="009040ED">
      <w:pPr>
        <w:spacing w:after="200" w:line="360" w:lineRule="auto"/>
        <w:rPr>
          <w:bCs/>
          <w:szCs w:val="20"/>
        </w:rPr>
      </w:pPr>
      <w:r>
        <w:rPr>
          <w:rFonts w:hint="eastAsia"/>
        </w:rPr>
        <w:lastRenderedPageBreak/>
        <w:t>早在</w:t>
      </w:r>
      <w:r>
        <w:rPr>
          <w:rFonts w:hint="eastAsia"/>
        </w:rPr>
        <w:t>1947</w:t>
      </w:r>
      <w:r>
        <w:rPr>
          <w:rFonts w:hint="eastAsia"/>
        </w:rPr>
        <w:t>年，</w:t>
      </w:r>
      <w:r>
        <w:rPr>
          <w:rFonts w:hint="eastAsia"/>
          <w:i/>
        </w:rPr>
        <w:t>温内博斯特尔实验室</w:t>
      </w:r>
      <w:r>
        <w:rPr>
          <w:rFonts w:hint="eastAsia"/>
        </w:rPr>
        <w:t xml:space="preserve"> </w:t>
      </w:r>
      <w:r>
        <w:rPr>
          <w:rFonts w:hint="eastAsia"/>
        </w:rPr>
        <w:t>便发布了第一支麦克风</w:t>
      </w:r>
      <w:r>
        <w:rPr>
          <w:rFonts w:hint="eastAsia"/>
        </w:rPr>
        <w:t>DM 2</w:t>
      </w:r>
      <w:r>
        <w:rPr>
          <w:rFonts w:hint="eastAsia"/>
        </w:rPr>
        <w:t>。自那时以来，森海塞尔发布了多款里程碑式的产品：</w:t>
      </w:r>
      <w:r>
        <w:rPr>
          <w:rFonts w:hint="eastAsia"/>
        </w:rPr>
        <w:t>MD 421</w:t>
      </w:r>
      <w:r>
        <w:rPr>
          <w:rFonts w:hint="eastAsia"/>
        </w:rPr>
        <w:t>（</w:t>
      </w:r>
      <w:r>
        <w:rPr>
          <w:rFonts w:hint="eastAsia"/>
        </w:rPr>
        <w:t>1960</w:t>
      </w:r>
      <w:r>
        <w:rPr>
          <w:rFonts w:hint="eastAsia"/>
        </w:rPr>
        <w:t>）至今仍广泛应用于录音棚；全球首款开放式耳机</w:t>
      </w:r>
      <w:r>
        <w:rPr>
          <w:rFonts w:hint="eastAsia"/>
        </w:rPr>
        <w:t>HD 414</w:t>
      </w:r>
      <w:r>
        <w:rPr>
          <w:rFonts w:hint="eastAsia"/>
        </w:rPr>
        <w:t>（</w:t>
      </w:r>
      <w:r>
        <w:rPr>
          <w:rFonts w:hint="eastAsia"/>
        </w:rPr>
        <w:t>1968</w:t>
      </w:r>
      <w:r>
        <w:rPr>
          <w:rFonts w:hint="eastAsia"/>
        </w:rPr>
        <w:t>）带来了一场听觉革命。</w:t>
      </w:r>
      <w:r>
        <w:rPr>
          <w:rFonts w:hint="eastAsia"/>
        </w:rPr>
        <w:t>HD 25</w:t>
      </w:r>
      <w:r>
        <w:rPr>
          <w:rFonts w:hint="eastAsia"/>
        </w:rPr>
        <w:t>（</w:t>
      </w:r>
      <w:r>
        <w:rPr>
          <w:rFonts w:hint="eastAsia"/>
        </w:rPr>
        <w:t>1988</w:t>
      </w:r>
      <w:r>
        <w:rPr>
          <w:rFonts w:hint="eastAsia"/>
        </w:rPr>
        <w:t>）成为专业监听室与夜店的标配；</w:t>
      </w:r>
      <w:r>
        <w:rPr>
          <w:rFonts w:hint="eastAsia"/>
        </w:rPr>
        <w:t>HD 800</w:t>
      </w:r>
      <w:r>
        <w:rPr>
          <w:rFonts w:hint="eastAsia"/>
        </w:rPr>
        <w:t>（</w:t>
      </w:r>
      <w:r>
        <w:rPr>
          <w:rFonts w:hint="eastAsia"/>
        </w:rPr>
        <w:t>2009</w:t>
      </w:r>
      <w:r>
        <w:rPr>
          <w:rFonts w:hint="eastAsia"/>
        </w:rPr>
        <w:t>）树立了发烧友音质标杆；</w:t>
      </w:r>
      <w:r>
        <w:rPr>
          <w:rFonts w:hint="eastAsia"/>
        </w:rPr>
        <w:t>HE 1</w:t>
      </w:r>
      <w:r>
        <w:rPr>
          <w:rFonts w:hint="eastAsia"/>
        </w:rPr>
        <w:t>（</w:t>
      </w:r>
      <w:r>
        <w:rPr>
          <w:rFonts w:hint="eastAsia"/>
        </w:rPr>
        <w:t>2015</w:t>
      </w:r>
      <w:r>
        <w:rPr>
          <w:rFonts w:hint="eastAsia"/>
        </w:rPr>
        <w:t>）重塑了传奇产品</w:t>
      </w:r>
      <w:r>
        <w:rPr>
          <w:rFonts w:hint="eastAsia"/>
        </w:rPr>
        <w:t>Orpheus</w:t>
      </w:r>
      <w:r>
        <w:rPr>
          <w:rFonts w:hint="eastAsia"/>
        </w:rPr>
        <w:t>……森海塞尔始终以创新引领未来。在此期间，森海塞尔也成为享誉世界的品牌：在</w:t>
      </w:r>
      <w:r>
        <w:rPr>
          <w:rFonts w:hint="eastAsia"/>
        </w:rPr>
        <w:t>Dr. Jörg Sennheiser</w:t>
      </w:r>
      <w:r>
        <w:rPr>
          <w:rFonts w:hint="eastAsia"/>
        </w:rPr>
        <w:t>教授的带领下，</w:t>
      </w:r>
      <w:r w:rsidR="00E554BC">
        <w:rPr>
          <w:rFonts w:hint="eastAsia"/>
        </w:rPr>
        <w:t>公司</w:t>
      </w:r>
      <w:r>
        <w:rPr>
          <w:rFonts w:hint="eastAsia"/>
        </w:rPr>
        <w:t>加速全球布局，在世界各地开设了许多销售子公司。</w:t>
      </w:r>
      <w:r>
        <w:rPr>
          <w:rFonts w:hint="eastAsia"/>
        </w:rPr>
        <w:t xml:space="preserve"> </w:t>
      </w:r>
    </w:p>
    <w:p w14:paraId="7080D0B9" w14:textId="14DE6C30" w:rsidR="00FC3AF6" w:rsidRDefault="007058F4" w:rsidP="00FC3AF6">
      <w:pPr>
        <w:spacing w:line="360" w:lineRule="auto"/>
      </w:pPr>
      <w:r>
        <w:rPr>
          <w:rFonts w:hint="eastAsia"/>
          <w:i/>
        </w:rPr>
        <w:t>“</w:t>
      </w:r>
      <w:r>
        <w:rPr>
          <w:rFonts w:hint="eastAsia"/>
        </w:rPr>
        <w:t>我们的产品讲述着世界各地人们的故事：使用</w:t>
      </w:r>
      <w:r>
        <w:rPr>
          <w:rFonts w:hint="eastAsia"/>
        </w:rPr>
        <w:t>HD 25</w:t>
      </w:r>
      <w:r>
        <w:rPr>
          <w:rFonts w:hint="eastAsia"/>
        </w:rPr>
        <w:t>巡演的</w:t>
      </w:r>
      <w:r>
        <w:rPr>
          <w:rFonts w:hint="eastAsia"/>
        </w:rPr>
        <w:t>DJ</w:t>
      </w:r>
      <w:r>
        <w:rPr>
          <w:rFonts w:hint="eastAsia"/>
        </w:rPr>
        <w:t>，采用</w:t>
      </w:r>
      <w:r>
        <w:rPr>
          <w:rFonts w:hint="eastAsia"/>
        </w:rPr>
        <w:t>MD 421</w:t>
      </w:r>
      <w:r>
        <w:rPr>
          <w:rFonts w:hint="eastAsia"/>
        </w:rPr>
        <w:t>捕捉声音的记者，或是戴着</w:t>
      </w:r>
      <w:r>
        <w:rPr>
          <w:rFonts w:hint="eastAsia"/>
        </w:rPr>
        <w:t>HD 800</w:t>
      </w:r>
      <w:r>
        <w:rPr>
          <w:rFonts w:hint="eastAsia"/>
        </w:rPr>
        <w:t>沉醉于音乐世界的听众。”</w:t>
      </w:r>
      <w:r>
        <w:rPr>
          <w:rFonts w:hint="eastAsia"/>
        </w:rPr>
        <w:t>Daniel Sennheiser</w:t>
      </w:r>
      <w:r>
        <w:rPr>
          <w:rFonts w:hint="eastAsia"/>
        </w:rPr>
        <w:t>说道。森海塞尔的产品也曾见证诸多历史性时刻，记录下那些曾打动世界的声音。“这些故事为技术赋予了温度，让声音真正触动人心。”</w:t>
      </w:r>
    </w:p>
    <w:p w14:paraId="1941D711" w14:textId="77777777" w:rsidR="00822591" w:rsidRDefault="00822591" w:rsidP="00FC3AF6">
      <w:pPr>
        <w:spacing w:line="360" w:lineRule="auto"/>
      </w:pPr>
    </w:p>
    <w:p w14:paraId="0C00AFA5" w14:textId="77777777" w:rsidR="00822591" w:rsidRDefault="00822591" w:rsidP="00FC3AF6">
      <w:pPr>
        <w:spacing w:line="360" w:lineRule="auto"/>
      </w:pPr>
    </w:p>
    <w:p w14:paraId="06E1A08D" w14:textId="77777777" w:rsidR="00822591" w:rsidRDefault="00822591" w:rsidP="00FC3AF6">
      <w:pPr>
        <w:spacing w:line="360" w:lineRule="auto"/>
      </w:pPr>
    </w:p>
    <w:p w14:paraId="5877CE72" w14:textId="77777777" w:rsidR="00822591" w:rsidRDefault="00822591" w:rsidP="00FC3AF6">
      <w:pPr>
        <w:spacing w:line="360" w:lineRule="auto"/>
      </w:pPr>
    </w:p>
    <w:p w14:paraId="02A27443" w14:textId="77777777" w:rsidR="00822591" w:rsidRDefault="00822591" w:rsidP="00FC3AF6">
      <w:pPr>
        <w:spacing w:line="360" w:lineRule="auto"/>
      </w:pPr>
    </w:p>
    <w:p w14:paraId="5FAB00BA" w14:textId="77777777" w:rsidR="00822591" w:rsidRDefault="00822591" w:rsidP="00FC3AF6">
      <w:pPr>
        <w:spacing w:line="360" w:lineRule="auto"/>
      </w:pPr>
    </w:p>
    <w:p w14:paraId="64A014C6" w14:textId="77777777" w:rsidR="00822591" w:rsidRDefault="00822591" w:rsidP="00FC3AF6">
      <w:pPr>
        <w:spacing w:line="360" w:lineRule="auto"/>
        <w:rPr>
          <w:bCs/>
          <w:szCs w:val="20"/>
        </w:rPr>
      </w:pPr>
    </w:p>
    <w:p w14:paraId="638179F1" w14:textId="330E5CD4" w:rsidR="00C34521" w:rsidRPr="000278B7" w:rsidRDefault="00C34521" w:rsidP="00FC3AF6">
      <w:pPr>
        <w:spacing w:line="360" w:lineRule="auto"/>
        <w:rPr>
          <w:bCs/>
          <w:szCs w:val="20"/>
        </w:rPr>
      </w:pPr>
      <w:r>
        <w:rPr>
          <w:rFonts w:hint="eastAsia"/>
          <w:noProof/>
        </w:rPr>
        <w:lastRenderedPageBreak/>
        <w:drawing>
          <wp:inline distT="0" distB="0" distL="0" distR="0" wp14:anchorId="659511CD" wp14:editId="7899D6C6">
            <wp:extent cx="5597525" cy="3732530"/>
            <wp:effectExtent l="0" t="0" r="3175" b="1270"/>
            <wp:docPr id="1751155934" name="图片 5" descr="人站在自行车旁边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55934" name="图片 5" descr="人站在自行车旁边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3DBBD" w14:textId="6DFAF45D" w:rsidR="0087368E" w:rsidRPr="000278B7" w:rsidRDefault="00C34521" w:rsidP="00C34521">
      <w:pPr>
        <w:spacing w:after="200" w:line="360" w:lineRule="auto"/>
        <w:jc w:val="center"/>
        <w:rPr>
          <w:bCs/>
          <w:szCs w:val="20"/>
        </w:rPr>
      </w:pPr>
      <w:r>
        <w:rPr>
          <w:rFonts w:hint="eastAsia"/>
          <w:i/>
        </w:rPr>
        <w:t>森海塞尔的传奇产品</w:t>
      </w:r>
      <w:r>
        <w:rPr>
          <w:rFonts w:hint="eastAsia"/>
          <w:i/>
        </w:rPr>
        <w:t>HD25</w:t>
      </w:r>
    </w:p>
    <w:p w14:paraId="1210E363" w14:textId="2CF015DF" w:rsidR="0087368E" w:rsidRPr="000278B7" w:rsidRDefault="0087368E" w:rsidP="009040ED">
      <w:pPr>
        <w:spacing w:after="200" w:line="360" w:lineRule="auto"/>
        <w:rPr>
          <w:b/>
          <w:color w:val="0095D5" w:themeColor="accent1"/>
          <w:szCs w:val="20"/>
        </w:rPr>
      </w:pPr>
      <w:r>
        <w:rPr>
          <w:rFonts w:hint="eastAsia"/>
          <w:b/>
          <w:color w:val="0095D5" w:themeColor="accent1"/>
        </w:rPr>
        <w:t>80</w:t>
      </w:r>
      <w:r>
        <w:rPr>
          <w:rFonts w:hint="eastAsia"/>
          <w:b/>
          <w:color w:val="0095D5" w:themeColor="accent1"/>
        </w:rPr>
        <w:t>年丰厚积淀，启迪未来</w:t>
      </w:r>
      <w:r>
        <w:rPr>
          <w:rFonts w:hint="eastAsia"/>
          <w:b/>
          <w:color w:val="0095D5" w:themeColor="accent1"/>
        </w:rPr>
        <w:t xml:space="preserve"> </w:t>
      </w:r>
    </w:p>
    <w:p w14:paraId="7EA135E4" w14:textId="1CF442FB" w:rsidR="00AF55CA" w:rsidRPr="000278B7" w:rsidRDefault="00AF55CA" w:rsidP="00AF55CA">
      <w:pPr>
        <w:spacing w:after="200" w:line="360" w:lineRule="auto"/>
        <w:rPr>
          <w:rFonts w:asciiTheme="majorHAnsi" w:eastAsiaTheme="majorEastAsia" w:hAnsiTheme="majorHAnsi"/>
          <w:b/>
          <w:bCs/>
          <w:color w:val="0095D5" w:themeColor="accent1"/>
          <w:szCs w:val="20"/>
        </w:rPr>
      </w:pPr>
      <w:r>
        <w:rPr>
          <w:rFonts w:hint="eastAsia"/>
        </w:rPr>
        <w:t>那些曾经的明星产品既是灵感之源，也是我们今日创新最强劲的竞争对手。在传承传奇产品与探索前沿技术之间不断求索，正是森海塞尔始终保持领先的秘诀所在。正是这种传承与创新之间的平衡，使森海塞尔始终立于行业前沿，历经</w:t>
      </w:r>
      <w:r>
        <w:rPr>
          <w:rFonts w:hint="eastAsia"/>
        </w:rPr>
        <w:t>80</w:t>
      </w:r>
      <w:r>
        <w:rPr>
          <w:rFonts w:hint="eastAsia"/>
        </w:rPr>
        <w:t>年依然焕发活力。森海塞尔集团始终将研发置于战略核心地位，每年将超过</w:t>
      </w:r>
      <w:r>
        <w:rPr>
          <w:rFonts w:hint="eastAsia"/>
        </w:rPr>
        <w:t>8%</w:t>
      </w:r>
      <w:r>
        <w:rPr>
          <w:rFonts w:hint="eastAsia"/>
        </w:rPr>
        <w:t>的营收投入到产品组合扩展、新软件解决方案开发，以及硬件与服务的智能融合之中。“未来之路并非一路坦途，”</w:t>
      </w:r>
      <w:r>
        <w:rPr>
          <w:rFonts w:hint="eastAsia"/>
        </w:rPr>
        <w:t>Daniel Sennheiser</w:t>
      </w:r>
      <w:r>
        <w:rPr>
          <w:rFonts w:hint="eastAsia"/>
        </w:rPr>
        <w:t>直言道，“因此今年我们不仅庆祝所取得的成功，也回望那些未能成为里程碑，甚至未能上市或是过早推出的产品。它们往往为我们的大胆创新提供了起点，也让我们发现创新从来不是终点，而是一段旅程。而在这段旅程中，每一款产品都承载着森海塞尔</w:t>
      </w:r>
      <w:r>
        <w:rPr>
          <w:rFonts w:hint="eastAsia"/>
        </w:rPr>
        <w:t>80</w:t>
      </w:r>
      <w:r>
        <w:rPr>
          <w:rFonts w:hint="eastAsia"/>
        </w:rPr>
        <w:t>年的经验、好奇心与不断突破常规的勇气。”</w:t>
      </w:r>
      <w:r>
        <w:rPr>
          <w:rFonts w:hint="eastAsia"/>
        </w:rPr>
        <w:t>Andreas Sennheiser</w:t>
      </w:r>
      <w:r>
        <w:rPr>
          <w:rFonts w:hint="eastAsia"/>
        </w:rPr>
        <w:t>补充道。</w:t>
      </w:r>
    </w:p>
    <w:p w14:paraId="5D540B0C" w14:textId="77777777" w:rsidR="00624009" w:rsidRPr="000278B7" w:rsidRDefault="00624009" w:rsidP="008E3281">
      <w:pPr>
        <w:spacing w:line="360" w:lineRule="auto"/>
        <w:rPr>
          <w:bCs/>
          <w:szCs w:val="20"/>
          <w:lang w:val="en-US"/>
        </w:rPr>
      </w:pPr>
    </w:p>
    <w:p w14:paraId="2BEE1185" w14:textId="5CD356D2" w:rsidR="00AF55CA" w:rsidRPr="000278B7" w:rsidRDefault="00AF55CA" w:rsidP="00AF55CA">
      <w:pPr>
        <w:spacing w:after="200" w:line="360" w:lineRule="auto"/>
        <w:rPr>
          <w:b/>
          <w:color w:val="0095D5" w:themeColor="accent1"/>
          <w:szCs w:val="20"/>
        </w:rPr>
      </w:pPr>
      <w:r>
        <w:rPr>
          <w:rFonts w:hint="eastAsia"/>
          <w:b/>
          <w:color w:val="0095D5" w:themeColor="accent1"/>
        </w:rPr>
        <w:t>一个充满声音与故事的周年纪念</w:t>
      </w:r>
      <w:r>
        <w:rPr>
          <w:rFonts w:hint="eastAsia"/>
          <w:b/>
          <w:color w:val="0095D5" w:themeColor="accent1"/>
        </w:rPr>
        <w:t xml:space="preserve"> </w:t>
      </w:r>
    </w:p>
    <w:p w14:paraId="46AF29DC" w14:textId="5E3FD455" w:rsidR="00A43B8B" w:rsidRDefault="00AF55CA" w:rsidP="00CA4289">
      <w:pPr>
        <w:spacing w:line="360" w:lineRule="auto"/>
      </w:pPr>
      <w:r>
        <w:rPr>
          <w:rFonts w:hint="eastAsia"/>
        </w:rPr>
        <w:t>在整个周年庆期间，您可以于森海塞尔网站和社交媒体渠道探索这些里程碑式产品。</w:t>
      </w:r>
      <w:proofErr w:type="gramStart"/>
      <w:r>
        <w:rPr>
          <w:rFonts w:hint="eastAsia"/>
        </w:rPr>
        <w:t>值此周年</w:t>
      </w:r>
      <w:proofErr w:type="gramEnd"/>
      <w:r>
        <w:rPr>
          <w:rFonts w:hint="eastAsia"/>
        </w:rPr>
        <w:t>之际，森海塞尔也将通过专题报道、人物专访与幕后故事，深入讲述品牌标志性产品的诞生历程，带领大家走进这家</w:t>
      </w:r>
      <w:r>
        <w:rPr>
          <w:rFonts w:hint="eastAsia"/>
        </w:rPr>
        <w:t>80</w:t>
      </w:r>
      <w:r>
        <w:rPr>
          <w:rFonts w:hint="eastAsia"/>
        </w:rPr>
        <w:t>年来持续打造世界之声的企业的背后故事。</w:t>
      </w:r>
      <w:r>
        <w:rPr>
          <w:rFonts w:hint="eastAsia"/>
        </w:rPr>
        <w:t xml:space="preserve"> </w:t>
      </w:r>
    </w:p>
    <w:p w14:paraId="52CD0B27" w14:textId="4981E59B" w:rsidR="00C74368" w:rsidRDefault="00C74368" w:rsidP="00CA4289">
      <w:pPr>
        <w:spacing w:line="360" w:lineRule="auto"/>
        <w:rPr>
          <w:bCs/>
          <w:szCs w:val="20"/>
        </w:rPr>
      </w:pPr>
      <w:r w:rsidRPr="00C74368">
        <w:rPr>
          <w:rFonts w:hint="eastAsia"/>
          <w:bCs/>
          <w:szCs w:val="20"/>
        </w:rPr>
        <w:lastRenderedPageBreak/>
        <w:t>此外，还有多</w:t>
      </w:r>
      <w:proofErr w:type="gramStart"/>
      <w:r w:rsidRPr="00C74368">
        <w:rPr>
          <w:rFonts w:hint="eastAsia"/>
          <w:bCs/>
          <w:szCs w:val="20"/>
        </w:rPr>
        <w:t>款周年</w:t>
      </w:r>
      <w:proofErr w:type="gramEnd"/>
      <w:r w:rsidRPr="00C74368">
        <w:rPr>
          <w:rFonts w:hint="eastAsia"/>
          <w:bCs/>
          <w:szCs w:val="20"/>
        </w:rPr>
        <w:t>特别产品与优惠活动将与用户见面。首先登场的是</w:t>
      </w:r>
      <w:r w:rsidRPr="00C74368">
        <w:rPr>
          <w:rFonts w:hint="eastAsia"/>
          <w:bCs/>
          <w:szCs w:val="20"/>
        </w:rPr>
        <w:t>7</w:t>
      </w:r>
      <w:r w:rsidRPr="00C74368">
        <w:rPr>
          <w:rFonts w:hint="eastAsia"/>
          <w:bCs/>
          <w:szCs w:val="20"/>
        </w:rPr>
        <w:t>月的</w:t>
      </w:r>
      <w:r w:rsidRPr="00C74368">
        <w:rPr>
          <w:rFonts w:hint="eastAsia"/>
          <w:bCs/>
          <w:szCs w:val="20"/>
        </w:rPr>
        <w:t>IE 100 Pro</w:t>
      </w:r>
      <w:r w:rsidRPr="00C74368">
        <w:rPr>
          <w:rFonts w:hint="eastAsia"/>
          <w:bCs/>
          <w:szCs w:val="20"/>
        </w:rPr>
        <w:t>特别促销和</w:t>
      </w:r>
      <w:r w:rsidRPr="00C74368">
        <w:rPr>
          <w:rFonts w:hint="eastAsia"/>
          <w:bCs/>
          <w:szCs w:val="20"/>
        </w:rPr>
        <w:t>8</w:t>
      </w:r>
      <w:r w:rsidRPr="00C74368">
        <w:rPr>
          <w:rFonts w:hint="eastAsia"/>
          <w:bCs/>
          <w:szCs w:val="20"/>
        </w:rPr>
        <w:t>月的</w:t>
      </w:r>
      <w:r w:rsidRPr="00C74368">
        <w:rPr>
          <w:rFonts w:hint="eastAsia"/>
          <w:bCs/>
          <w:szCs w:val="20"/>
        </w:rPr>
        <w:t>HD 25 Light</w:t>
      </w:r>
      <w:r w:rsidRPr="00C74368">
        <w:rPr>
          <w:rFonts w:hint="eastAsia"/>
          <w:bCs/>
          <w:szCs w:val="20"/>
        </w:rPr>
        <w:t>特别促销，敬请关注。</w:t>
      </w:r>
    </w:p>
    <w:p w14:paraId="1CDD0A88" w14:textId="77777777" w:rsidR="00C74368" w:rsidRPr="00CA4289" w:rsidRDefault="00C74368" w:rsidP="00CA4289">
      <w:pPr>
        <w:spacing w:line="360" w:lineRule="auto"/>
        <w:rPr>
          <w:bCs/>
          <w:szCs w:val="20"/>
        </w:rPr>
      </w:pPr>
    </w:p>
    <w:p w14:paraId="5770F971" w14:textId="77777777" w:rsidR="008C44BE" w:rsidRPr="008C44BE" w:rsidRDefault="008C44BE" w:rsidP="008C44BE">
      <w:pPr>
        <w:spacing w:line="360" w:lineRule="auto"/>
        <w:rPr>
          <w:rFonts w:cs="Times New Roman"/>
          <w:b/>
          <w:bCs/>
          <w:sz w:val="22"/>
          <w:szCs w:val="28"/>
        </w:rPr>
      </w:pPr>
      <w:r w:rsidRPr="008C44BE">
        <w:rPr>
          <w:rFonts w:cs="Times New Roman" w:hint="eastAsia"/>
          <w:b/>
          <w:sz w:val="22"/>
        </w:rPr>
        <w:t>关于森海塞尔集团</w:t>
      </w:r>
      <w:r w:rsidRPr="008C44BE">
        <w:rPr>
          <w:rFonts w:cs="Times New Roman" w:hint="eastAsia"/>
          <w:b/>
          <w:sz w:val="22"/>
        </w:rPr>
        <w:t> </w:t>
      </w:r>
    </w:p>
    <w:p w14:paraId="241E35E0" w14:textId="77777777" w:rsidR="008C44BE" w:rsidRPr="008C44BE" w:rsidRDefault="008C44BE" w:rsidP="008C44BE">
      <w:pPr>
        <w:spacing w:after="160" w:line="259" w:lineRule="auto"/>
        <w:rPr>
          <w:rFonts w:cs="Sennheiser Office"/>
          <w:sz w:val="22"/>
        </w:rPr>
      </w:pPr>
      <w:r w:rsidRPr="008C44BE">
        <w:rPr>
          <w:rFonts w:cs="Times New Roman" w:hint="eastAsia"/>
          <w:sz w:val="22"/>
        </w:rPr>
        <w:t>音频是我们的生命之源。我们满怀激情，致力于创造与众不同的音频解决方案。</w:t>
      </w:r>
      <w:r w:rsidRPr="008C44BE">
        <w:rPr>
          <w:rFonts w:cs="Times New Roman" w:hint="eastAsia"/>
          <w:sz w:val="22"/>
        </w:rPr>
        <w:t>2025</w:t>
      </w:r>
      <w:r w:rsidRPr="008C44BE">
        <w:rPr>
          <w:rFonts w:cs="Times New Roman" w:hint="eastAsia"/>
          <w:sz w:val="22"/>
        </w:rPr>
        <w:t>年，森海塞尔集团喜迎</w:t>
      </w:r>
      <w:r w:rsidRPr="008C44BE">
        <w:rPr>
          <w:rFonts w:cs="Times New Roman" w:hint="eastAsia"/>
          <w:sz w:val="22"/>
        </w:rPr>
        <w:t>80</w:t>
      </w:r>
      <w:r w:rsidRPr="008C44BE">
        <w:rPr>
          <w:rFonts w:cs="Times New Roman" w:hint="eastAsia"/>
          <w:sz w:val="22"/>
        </w:rPr>
        <w:t>周年诞辰。自</w:t>
      </w:r>
      <w:r w:rsidRPr="008C44BE">
        <w:rPr>
          <w:rFonts w:cs="Times New Roman" w:hint="eastAsia"/>
          <w:sz w:val="22"/>
        </w:rPr>
        <w:t>1945</w:t>
      </w:r>
      <w:r w:rsidRPr="008C44BE">
        <w:rPr>
          <w:rFonts w:cs="Times New Roman" w:hint="eastAsia"/>
          <w:sz w:val="22"/>
        </w:rPr>
        <w:t>年创立以来，我们始终以</w:t>
      </w:r>
      <w:r w:rsidRPr="008C44BE">
        <w:rPr>
          <w:rFonts w:cs="Times New Roman"/>
          <w:sz w:val="22"/>
        </w:rPr>
        <w:t>打造音频之未来</w:t>
      </w:r>
      <w:r w:rsidRPr="008C44BE">
        <w:rPr>
          <w:rFonts w:cs="Times New Roman" w:hint="eastAsia"/>
          <w:sz w:val="22"/>
        </w:rPr>
        <w:t>为己任，不断</w:t>
      </w:r>
      <w:r w:rsidRPr="008C44BE">
        <w:rPr>
          <w:rFonts w:cs="Times New Roman"/>
          <w:sz w:val="22"/>
        </w:rPr>
        <w:t>为</w:t>
      </w:r>
      <w:r w:rsidRPr="008C44BE">
        <w:rPr>
          <w:rFonts w:cs="Times New Roman" w:hint="eastAsia"/>
          <w:sz w:val="22"/>
        </w:rPr>
        <w:t>客户</w:t>
      </w:r>
      <w:r w:rsidRPr="008C44BE">
        <w:rPr>
          <w:rFonts w:cs="Times New Roman"/>
          <w:sz w:val="22"/>
        </w:rPr>
        <w:t>缔造独特的声音体验</w:t>
      </w:r>
      <w:r w:rsidRPr="008C44BE">
        <w:rPr>
          <w:rFonts w:cs="Times New Roman" w:hint="eastAsia"/>
          <w:sz w:val="22"/>
        </w:rPr>
        <w:t>。</w:t>
      </w:r>
    </w:p>
    <w:p w14:paraId="36059357" w14:textId="77777777" w:rsidR="008C44BE" w:rsidRPr="008C44BE" w:rsidRDefault="008C44BE" w:rsidP="008C44BE">
      <w:pPr>
        <w:spacing w:line="240" w:lineRule="auto"/>
        <w:rPr>
          <w:rFonts w:cs="Times New Roman"/>
          <w:sz w:val="22"/>
          <w:lang w:val="en-US"/>
        </w:rPr>
      </w:pPr>
    </w:p>
    <w:p w14:paraId="0EF23698" w14:textId="77777777" w:rsidR="008C44BE" w:rsidRPr="008C44BE" w:rsidRDefault="008C44BE" w:rsidP="008C44BE">
      <w:pPr>
        <w:spacing w:line="240" w:lineRule="auto"/>
        <w:rPr>
          <w:rFonts w:cs="Times New Roman"/>
          <w:sz w:val="22"/>
          <w:szCs w:val="28"/>
        </w:rPr>
      </w:pPr>
      <w:r w:rsidRPr="008C44BE">
        <w:rPr>
          <w:rFonts w:cs="Times New Roman" w:hint="eastAsia"/>
          <w:sz w:val="22"/>
        </w:rPr>
        <w:t>如今，森海塞尔集团已发展成为</w:t>
      </w:r>
      <w:r w:rsidRPr="008C44BE">
        <w:rPr>
          <w:rFonts w:cs="Times New Roman"/>
          <w:sz w:val="22"/>
        </w:rPr>
        <w:t>专业音频技术领域的领先制造商之一</w:t>
      </w:r>
      <w:r w:rsidRPr="008C44BE">
        <w:rPr>
          <w:rFonts w:cs="Times New Roman" w:hint="eastAsia"/>
          <w:sz w:val="22"/>
        </w:rPr>
        <w:t>，旗下整合森海塞尔、诺音</w:t>
      </w:r>
      <w:proofErr w:type="gramStart"/>
      <w:r w:rsidRPr="008C44BE">
        <w:rPr>
          <w:rFonts w:cs="Times New Roman" w:hint="eastAsia"/>
          <w:sz w:val="22"/>
        </w:rPr>
        <w:t>曼</w:t>
      </w:r>
      <w:proofErr w:type="gramEnd"/>
      <w:r w:rsidRPr="008C44BE">
        <w:rPr>
          <w:rFonts w:cs="Times New Roman" w:hint="eastAsia"/>
          <w:sz w:val="22"/>
        </w:rPr>
        <w:t>、</w:t>
      </w:r>
      <w:r w:rsidRPr="008C44BE">
        <w:rPr>
          <w:rFonts w:cs="Times New Roman" w:hint="eastAsia"/>
          <w:sz w:val="22"/>
        </w:rPr>
        <w:t>AMBEO</w:t>
      </w:r>
      <w:r w:rsidRPr="008C44BE">
        <w:rPr>
          <w:rFonts w:cs="Times New Roman" w:hint="eastAsia"/>
          <w:sz w:val="22"/>
        </w:rPr>
        <w:t>和</w:t>
      </w:r>
      <w:r w:rsidRPr="008C44BE">
        <w:rPr>
          <w:rFonts w:cs="Times New Roman" w:hint="eastAsia"/>
          <w:sz w:val="22"/>
        </w:rPr>
        <w:t>Merging</w:t>
      </w:r>
      <w:r w:rsidRPr="008C44BE">
        <w:rPr>
          <w:rFonts w:cs="Times New Roman" w:hint="eastAsia"/>
          <w:sz w:val="22"/>
        </w:rPr>
        <w:t>四大独特的品牌，提供专门针对客户需求的全方位定制化音频解决方案。森海塞尔是一家独立的家族企业，现由家族第三代</w:t>
      </w:r>
      <w:r w:rsidRPr="008C44BE">
        <w:rPr>
          <w:rFonts w:cs="Times New Roman" w:hint="eastAsia"/>
          <w:sz w:val="22"/>
        </w:rPr>
        <w:t>Andreas Sennheiser</w:t>
      </w:r>
      <w:r w:rsidRPr="008C44BE">
        <w:rPr>
          <w:rFonts w:cs="Times New Roman" w:hint="eastAsia"/>
          <w:sz w:val="22"/>
        </w:rPr>
        <w:t>博士和</w:t>
      </w:r>
      <w:r w:rsidRPr="008C44BE">
        <w:rPr>
          <w:rFonts w:cs="Times New Roman" w:hint="eastAsia"/>
          <w:sz w:val="22"/>
        </w:rPr>
        <w:t>Daniel Sennheiser</w:t>
      </w:r>
      <w:r w:rsidRPr="008C44BE">
        <w:rPr>
          <w:rFonts w:cs="Times New Roman" w:hint="eastAsia"/>
          <w:sz w:val="22"/>
        </w:rPr>
        <w:t>共同管理。</w:t>
      </w:r>
      <w:r w:rsidRPr="008C44BE">
        <w:rPr>
          <w:rFonts w:cs="Times New Roman" w:hint="eastAsia"/>
          <w:sz w:val="22"/>
        </w:rPr>
        <w:t xml:space="preserve"> </w:t>
      </w:r>
    </w:p>
    <w:p w14:paraId="7D250B5B" w14:textId="77777777" w:rsidR="008C44BE" w:rsidRPr="008C44BE" w:rsidRDefault="008C44BE" w:rsidP="008C44BE">
      <w:pPr>
        <w:spacing w:line="240" w:lineRule="auto"/>
        <w:rPr>
          <w:rFonts w:cs="Times New Roman"/>
          <w:b/>
          <w:bCs/>
          <w:sz w:val="22"/>
          <w:szCs w:val="28"/>
        </w:rPr>
      </w:pPr>
      <w:hyperlink r:id="rId15" w:history="1">
        <w:r w:rsidRPr="008C44BE">
          <w:rPr>
            <w:rFonts w:cs="Times New Roman" w:hint="eastAsia"/>
            <w:color w:val="000000"/>
            <w:sz w:val="22"/>
            <w:u w:val="single"/>
          </w:rPr>
          <w:t>www.sennheiser.com</w:t>
        </w:r>
      </w:hyperlink>
    </w:p>
    <w:p w14:paraId="11318D5C" w14:textId="77777777" w:rsidR="008C44BE" w:rsidRPr="008C44BE" w:rsidRDefault="008C44BE" w:rsidP="008C44BE">
      <w:pPr>
        <w:spacing w:line="360" w:lineRule="auto"/>
        <w:rPr>
          <w:rFonts w:cs="Times New Roman"/>
          <w:b/>
          <w:bCs/>
          <w:sz w:val="22"/>
          <w:szCs w:val="28"/>
          <w:lang w:val="en-US"/>
        </w:rPr>
      </w:pPr>
    </w:p>
    <w:p w14:paraId="079DE379" w14:textId="77777777" w:rsidR="00420BAC" w:rsidRDefault="00420BAC" w:rsidP="00420BAC">
      <w:pPr>
        <w:rPr>
          <w:rFonts w:eastAsia="Sennheiser Office" w:cs="Sennheiser Office"/>
          <w:lang w:val="sv-SE"/>
        </w:rPr>
      </w:pPr>
    </w:p>
    <w:p w14:paraId="4F2C58DF" w14:textId="77777777" w:rsidR="00420BAC" w:rsidRPr="00971511" w:rsidRDefault="00420BAC" w:rsidP="00420BAC">
      <w:pPr>
        <w:pStyle w:val="Contact"/>
        <w:rPr>
          <w:rFonts w:ascii="Sennheiser Office" w:eastAsia="Sennheiser Office" w:hAnsi="Sennheiser Office" w:cs="Sennheiser Office"/>
          <w:b/>
          <w:bCs/>
        </w:rPr>
      </w:pPr>
      <w:bookmarkStart w:id="0" w:name="_Hlk194491708"/>
      <w:r w:rsidRPr="4688AB3E">
        <w:rPr>
          <w:rFonts w:ascii="Sennheiser Office" w:eastAsia="Sennheiser Office" w:hAnsi="Sennheiser Office" w:cs="Sennheiser Office"/>
          <w:b/>
          <w:bCs/>
        </w:rPr>
        <w:t>大中华区新闻联系人</w:t>
      </w:r>
    </w:p>
    <w:p w14:paraId="735A3A86" w14:textId="77777777" w:rsidR="00420BAC" w:rsidRPr="00AD482F" w:rsidRDefault="00420BAC" w:rsidP="00420BAC">
      <w:pPr>
        <w:pStyle w:val="Contact"/>
        <w:rPr>
          <w:rFonts w:ascii="Sennheiser Office" w:eastAsia="Sennheiser Office" w:hAnsi="Sennheiser Office" w:cs="Sennheiser Office"/>
          <w:color w:val="00B0F0"/>
        </w:rPr>
      </w:pPr>
      <w:r w:rsidRPr="4688AB3E">
        <w:rPr>
          <w:rFonts w:ascii="Sennheiser Office" w:eastAsia="Sennheiser Office" w:hAnsi="Sennheiser Office" w:cs="Sennheiser Office"/>
          <w:color w:val="00B0F0"/>
        </w:rPr>
        <w:t>张迎 Olivia</w:t>
      </w:r>
    </w:p>
    <w:p w14:paraId="67842CE0" w14:textId="77777777" w:rsidR="00420BAC" w:rsidRPr="00971511" w:rsidRDefault="00420BAC" w:rsidP="00420BAC">
      <w:pPr>
        <w:pStyle w:val="Contact"/>
        <w:rPr>
          <w:rFonts w:ascii="Sennheiser Office" w:eastAsia="Sennheiser Office" w:hAnsi="Sennheiser Office" w:cs="Sennheiser Office"/>
        </w:rPr>
      </w:pPr>
      <w:r w:rsidRPr="4688AB3E">
        <w:rPr>
          <w:rFonts w:ascii="Sennheiser Office" w:eastAsia="Sennheiser Office" w:hAnsi="Sennheiser Office" w:cs="Sennheiser Office"/>
        </w:rPr>
        <w:t>Olivia.Zhang@external.sennheiser.com</w:t>
      </w:r>
    </w:p>
    <w:p w14:paraId="54BA7380" w14:textId="77777777" w:rsidR="00420BAC" w:rsidRDefault="00420BAC" w:rsidP="00420BAC">
      <w:pPr>
        <w:rPr>
          <w:rFonts w:eastAsia="Sennheiser Office" w:cs="Sennheiser Office"/>
          <w:sz w:val="15"/>
          <w:szCs w:val="15"/>
        </w:rPr>
      </w:pPr>
      <w:r w:rsidRPr="4688AB3E">
        <w:rPr>
          <w:rFonts w:eastAsia="Sennheiser Office" w:cs="Sennheiser Office"/>
          <w:sz w:val="15"/>
          <w:szCs w:val="15"/>
        </w:rPr>
        <w:t>+86 17317978948</w:t>
      </w:r>
    </w:p>
    <w:bookmarkEnd w:id="0"/>
    <w:p w14:paraId="0FEDE572" w14:textId="77777777" w:rsidR="00420BAC" w:rsidRDefault="00420BAC" w:rsidP="00420BAC">
      <w:pPr>
        <w:rPr>
          <w:rFonts w:eastAsia="Sennheiser Office" w:cs="Sennheiser Office"/>
          <w:sz w:val="15"/>
          <w:szCs w:val="15"/>
        </w:rPr>
      </w:pPr>
    </w:p>
    <w:p w14:paraId="34880821" w14:textId="77777777" w:rsidR="00420BAC" w:rsidRPr="00971511" w:rsidRDefault="00420BAC" w:rsidP="00420BAC">
      <w:pPr>
        <w:pStyle w:val="Contact"/>
        <w:rPr>
          <w:rFonts w:ascii="Sennheiser Office" w:eastAsia="Sennheiser Office" w:hAnsi="Sennheiser Office" w:cs="Sennheiser Office"/>
          <w:b/>
          <w:bCs/>
        </w:rPr>
      </w:pPr>
      <w:r w:rsidRPr="4688AB3E">
        <w:rPr>
          <w:rFonts w:ascii="Sennheiser Office" w:eastAsia="Sennheiser Office" w:hAnsi="Sennheiser Office" w:cs="Sennheiser Office"/>
          <w:b/>
          <w:bCs/>
        </w:rPr>
        <w:t>大中华区新闻联系人</w:t>
      </w:r>
    </w:p>
    <w:p w14:paraId="61AC98ED" w14:textId="77777777" w:rsidR="00420BAC" w:rsidRPr="00AD482F" w:rsidRDefault="00420BAC" w:rsidP="00420BAC">
      <w:pPr>
        <w:pStyle w:val="Contact"/>
        <w:rPr>
          <w:rFonts w:ascii="Sennheiser Office" w:eastAsia="Sennheiser Office" w:hAnsi="Sennheiser Office" w:cs="Sennheiser Office"/>
          <w:color w:val="00B0F0"/>
        </w:rPr>
      </w:pPr>
      <w:proofErr w:type="gramStart"/>
      <w:r w:rsidRPr="4688AB3E">
        <w:rPr>
          <w:rFonts w:ascii="Sennheiser Office" w:eastAsia="Sennheiser Office" w:hAnsi="Sennheiser Office" w:cs="Sennheiser Office"/>
          <w:color w:val="00B0F0"/>
        </w:rPr>
        <w:t>张幸天</w:t>
      </w:r>
      <w:proofErr w:type="gramEnd"/>
      <w:r w:rsidRPr="4688AB3E">
        <w:rPr>
          <w:rFonts w:ascii="Sennheiser Office" w:eastAsia="Sennheiser Office" w:hAnsi="Sennheiser Office" w:cs="Sennheiser Office"/>
          <w:color w:val="00B0F0"/>
        </w:rPr>
        <w:t xml:space="preserve"> Synthia</w:t>
      </w:r>
    </w:p>
    <w:p w14:paraId="3573AC1E" w14:textId="77777777" w:rsidR="00420BAC" w:rsidRPr="00971511" w:rsidRDefault="00420BAC" w:rsidP="00420BAC">
      <w:pPr>
        <w:pStyle w:val="Contact"/>
        <w:rPr>
          <w:rFonts w:ascii="Sennheiser Office" w:eastAsia="Sennheiser Office" w:hAnsi="Sennheiser Office" w:cs="Sennheiser Office"/>
        </w:rPr>
      </w:pPr>
      <w:r w:rsidRPr="4688AB3E">
        <w:rPr>
          <w:rFonts w:ascii="Sennheiser Office" w:eastAsia="Sennheiser Office" w:hAnsi="Sennheiser Office" w:cs="Sennheiser Office"/>
        </w:rPr>
        <w:t>xingtian.zhang@bursonglobal.com</w:t>
      </w:r>
    </w:p>
    <w:p w14:paraId="319EC395" w14:textId="77777777" w:rsidR="00420BAC" w:rsidRPr="00875801" w:rsidRDefault="00420BAC" w:rsidP="00420BAC">
      <w:pPr>
        <w:rPr>
          <w:rFonts w:eastAsia="Sennheiser Office" w:cs="Sennheiser Office"/>
          <w:sz w:val="15"/>
          <w:szCs w:val="15"/>
        </w:rPr>
      </w:pPr>
      <w:r w:rsidRPr="4688AB3E">
        <w:rPr>
          <w:rFonts w:eastAsia="Sennheiser Office" w:cs="Sennheiser Office"/>
          <w:sz w:val="15"/>
          <w:szCs w:val="15"/>
        </w:rPr>
        <w:t>+86 13521538398</w:t>
      </w:r>
      <w:bookmarkStart w:id="1" w:name="_Hlk194491733"/>
      <w:bookmarkEnd w:id="1"/>
    </w:p>
    <w:p w14:paraId="7BF2CE97" w14:textId="77777777" w:rsidR="003E10DE" w:rsidRPr="008C44BE" w:rsidRDefault="003E10DE" w:rsidP="00A43B8B">
      <w:pPr>
        <w:rPr>
          <w:b/>
          <w:bCs/>
        </w:rPr>
      </w:pPr>
    </w:p>
    <w:p w14:paraId="61E9BF99" w14:textId="77777777" w:rsidR="00E80C9D" w:rsidRPr="00365B65" w:rsidRDefault="00E80C9D" w:rsidP="00A43B8B">
      <w:pPr>
        <w:rPr>
          <w:lang w:val="en-US"/>
        </w:rPr>
      </w:pPr>
    </w:p>
    <w:p w14:paraId="6AD47DC4" w14:textId="77777777" w:rsidR="00A43B8B" w:rsidRPr="00EE677A" w:rsidRDefault="00A43B8B" w:rsidP="00DD5E07">
      <w:pPr>
        <w:rPr>
          <w:lang w:val="fr-FR"/>
        </w:rPr>
      </w:pPr>
    </w:p>
    <w:sectPr w:rsidR="00A43B8B" w:rsidRPr="00EE677A" w:rsidSect="00727BEE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699" w:right="1673" w:bottom="1418" w:left="1418" w:header="62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1AF89" w14:textId="77777777" w:rsidR="001532DA" w:rsidRDefault="001532DA" w:rsidP="00CA1EB9">
      <w:pPr>
        <w:spacing w:line="240" w:lineRule="auto"/>
      </w:pPr>
      <w:r>
        <w:separator/>
      </w:r>
    </w:p>
  </w:endnote>
  <w:endnote w:type="continuationSeparator" w:id="0">
    <w:p w14:paraId="577E35B2" w14:textId="77777777" w:rsidR="001532DA" w:rsidRDefault="001532DA" w:rsidP="00CA1EB9">
      <w:pPr>
        <w:spacing w:line="240" w:lineRule="auto"/>
      </w:pPr>
      <w:r>
        <w:continuationSeparator/>
      </w:r>
    </w:p>
  </w:endnote>
  <w:endnote w:type="continuationNotice" w:id="1">
    <w:p w14:paraId="433073A9" w14:textId="77777777" w:rsidR="001532DA" w:rsidRDefault="001532D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5C046C24-A350-4967-A994-8DB354CA6865}"/>
    <w:embedBold r:id="rId2" w:fontKey="{F374FA68-4DDD-4EC1-92F0-D37B5972D49A}"/>
    <w:embedItalic r:id="rId3" w:fontKey="{9199EDAA-3529-4050-AA14-5B1E689E5418}"/>
    <w:embedBoldItalic r:id="rId4" w:fontKey="{C6780291-D892-40A4-A5E6-932FC582C1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DD20CE3-772F-4E68-BBC5-57B47C3A51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B6F1" w14:textId="77777777" w:rsidR="00D0543B" w:rsidRDefault="00D0543B">
    <w:pPr>
      <w:pStyle w:val="a5"/>
    </w:pPr>
    <w:r>
      <w:rPr>
        <w:rFonts w:hint="eastAsia"/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4960F2EF" wp14:editId="2754A97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93700"/>
              <wp:effectExtent l="0" t="0" r="17780" b="0"/>
              <wp:wrapNone/>
              <wp:docPr id="151021435" name="Textfeld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B6A70" w14:textId="77777777" w:rsidR="00D0543B" w:rsidRPr="00D0543B" w:rsidRDefault="00D0543B" w:rsidP="00D0543B">
                          <w:pPr>
                            <w:rPr>
                              <w:rFonts w:ascii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>
                            <w:rPr>
                              <w:rFonts w:ascii="Calibri" w:hAnsi="Calibri" w:hint="eastAsia"/>
                              <w:color w:val="000000"/>
                            </w:rPr>
                            <w:t>保密</w:t>
                          </w:r>
                          <w:r>
                            <w:rPr>
                              <w:rFonts w:ascii="Calibri" w:hAnsi="Calibri" w:hint="eastAsia"/>
                              <w:color w:val="000000"/>
                            </w:rPr>
                            <w:t xml:space="preserve"> - </w:t>
                          </w:r>
                          <w:r>
                            <w:rPr>
                              <w:rFonts w:ascii="Calibri" w:hAnsi="Calibri" w:hint="eastAsia"/>
                              <w:color w:val="000000"/>
                            </w:rPr>
                            <w:t>禁止对外传播或分发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60F2E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alt="Confidential - Not for Public Consumption or Distribution" style="position:absolute;margin-left:0;margin-top:0;width:231.1pt;height:31pt;z-index:25165825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" filled="f" stroked="f">
              <v:textbox style="mso-fit-shape-to-text:t" inset="0,0,0,15pt">
                <w:txbxContent>
                  <w:p w14:paraId="7A6B6A70" w14:textId="77777777" w:rsidR="00D0543B" w:rsidRPr="00D0543B" w:rsidRDefault="00D0543B" w:rsidP="00D0543B">
                    <w:pPr>
                      <w:rPr>
                        <w:rFonts w:ascii="Calibri" w:hAnsi="Calibri" w:cs="Calibri"/>
                        <w:noProof/>
                        <w:color w:val="000000"/>
                        <w:szCs w:val="20"/>
                      </w:rPr>
                    </w:pPr>
                    <w:r>
                      <w:rPr>
                        <w:rFonts w:ascii="Calibri" w:hAnsi="Calibri" w:hint="eastAsia"/>
                        <w:color w:val="000000"/>
                      </w:rPr>
                      <w:t>保密</w:t>
                    </w:r>
                    <w:r>
                      <w:rPr>
                        <w:rFonts w:ascii="Calibri" w:hAnsi="Calibri" w:hint="eastAsia"/>
                        <w:color w:val="000000"/>
                      </w:rPr>
                      <w:t xml:space="preserve"> - </w:t>
                    </w:r>
                    <w:r>
                      <w:rPr>
                        <w:rFonts w:ascii="Calibri" w:hAnsi="Calibri" w:hint="eastAsia"/>
                        <w:color w:val="000000"/>
                      </w:rPr>
                      <w:t>禁止对外传播或分发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B7738" w14:textId="77777777" w:rsidR="00F1226E" w:rsidRDefault="003A5D79">
    <w:pPr>
      <w:pStyle w:val="a5"/>
    </w:pPr>
    <w:r>
      <w:rPr>
        <w:rFonts w:hint="eastAsia"/>
        <w:noProof/>
      </w:rPr>
      <w:drawing>
        <wp:anchor distT="0" distB="0" distL="114300" distR="114300" simplePos="0" relativeHeight="251658248" behindDoc="0" locked="1" layoutInCell="1" allowOverlap="1" wp14:anchorId="75F72B79" wp14:editId="264BC5F5">
          <wp:simplePos x="0" y="0"/>
          <wp:positionH relativeFrom="page">
            <wp:posOffset>4997450</wp:posOffset>
          </wp:positionH>
          <wp:positionV relativeFrom="page">
            <wp:posOffset>10088245</wp:posOffset>
          </wp:positionV>
          <wp:extent cx="720000" cy="176400"/>
          <wp:effectExtent l="0" t="0" r="4445" b="0"/>
          <wp:wrapNone/>
          <wp:docPr id="134797299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5" behindDoc="0" locked="1" layoutInCell="1" allowOverlap="1" wp14:anchorId="43F60B5D" wp14:editId="511ED3F0">
          <wp:simplePos x="0" y="0"/>
          <wp:positionH relativeFrom="page">
            <wp:posOffset>4049395</wp:posOffset>
          </wp:positionH>
          <wp:positionV relativeFrom="page">
            <wp:posOffset>10162540</wp:posOffset>
          </wp:positionV>
          <wp:extent cx="543600" cy="97200"/>
          <wp:effectExtent l="0" t="0" r="8890" b="0"/>
          <wp:wrapNone/>
          <wp:docPr id="96087930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4" behindDoc="0" locked="1" layoutInCell="1" allowOverlap="1" wp14:anchorId="26B58045" wp14:editId="1C06A7FE">
          <wp:simplePos x="0" y="0"/>
          <wp:positionH relativeFrom="page">
            <wp:posOffset>2362200</wp:posOffset>
          </wp:positionH>
          <wp:positionV relativeFrom="page">
            <wp:posOffset>10088245</wp:posOffset>
          </wp:positionV>
          <wp:extent cx="1296000" cy="284400"/>
          <wp:effectExtent l="0" t="0" r="0" b="1905"/>
          <wp:wrapNone/>
          <wp:docPr id="70705880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2" behindDoc="0" locked="1" layoutInCell="1" allowOverlap="1" wp14:anchorId="46677558" wp14:editId="0A0D820B">
          <wp:simplePos x="0" y="0"/>
          <wp:positionH relativeFrom="page">
            <wp:posOffset>900430</wp:posOffset>
          </wp:positionH>
          <wp:positionV relativeFrom="page">
            <wp:posOffset>10149840</wp:posOffset>
          </wp:positionV>
          <wp:extent cx="1076400" cy="144000"/>
          <wp:effectExtent l="0" t="0" r="0" b="8890"/>
          <wp:wrapNone/>
          <wp:docPr id="9424227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9EAAE" w14:textId="77777777" w:rsidR="00F1226E" w:rsidRDefault="00BB6A08">
    <w:pPr>
      <w:pStyle w:val="a5"/>
    </w:pPr>
    <w:r>
      <w:rPr>
        <w:rFonts w:hint="eastAsia"/>
        <w:noProof/>
      </w:rPr>
      <w:drawing>
        <wp:anchor distT="0" distB="0" distL="114300" distR="114300" simplePos="0" relativeHeight="251658247" behindDoc="0" locked="0" layoutInCell="1" allowOverlap="1" wp14:anchorId="379F01EC" wp14:editId="6A197C98">
          <wp:simplePos x="0" y="0"/>
          <wp:positionH relativeFrom="page">
            <wp:posOffset>4996180</wp:posOffset>
          </wp:positionH>
          <wp:positionV relativeFrom="page">
            <wp:posOffset>10088880</wp:posOffset>
          </wp:positionV>
          <wp:extent cx="720000" cy="176400"/>
          <wp:effectExtent l="0" t="0" r="4445" b="0"/>
          <wp:wrapNone/>
          <wp:docPr id="80369840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6" behindDoc="0" locked="1" layoutInCell="1" allowOverlap="1" wp14:anchorId="6ECDC675" wp14:editId="67435E47">
          <wp:simplePos x="0" y="0"/>
          <wp:positionH relativeFrom="page">
            <wp:posOffset>4050665</wp:posOffset>
          </wp:positionH>
          <wp:positionV relativeFrom="page">
            <wp:posOffset>10163810</wp:posOffset>
          </wp:positionV>
          <wp:extent cx="543600" cy="97200"/>
          <wp:effectExtent l="0" t="0" r="8890" b="0"/>
          <wp:wrapNone/>
          <wp:docPr id="19650963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3" behindDoc="0" locked="1" layoutInCell="1" allowOverlap="1" wp14:anchorId="1E84B9AA" wp14:editId="64D36980">
          <wp:simplePos x="0" y="0"/>
          <wp:positionH relativeFrom="page">
            <wp:posOffset>2360930</wp:posOffset>
          </wp:positionH>
          <wp:positionV relativeFrom="page">
            <wp:posOffset>10088880</wp:posOffset>
          </wp:positionV>
          <wp:extent cx="1296000" cy="284400"/>
          <wp:effectExtent l="0" t="0" r="0" b="1905"/>
          <wp:wrapNone/>
          <wp:docPr id="200747208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1" behindDoc="0" locked="1" layoutInCell="1" allowOverlap="1" wp14:anchorId="1D833CED" wp14:editId="4EC51960">
          <wp:simplePos x="0" y="0"/>
          <wp:positionH relativeFrom="page">
            <wp:posOffset>900430</wp:posOffset>
          </wp:positionH>
          <wp:positionV relativeFrom="page">
            <wp:posOffset>10150459</wp:posOffset>
          </wp:positionV>
          <wp:extent cx="1076400" cy="144000"/>
          <wp:effectExtent l="0" t="0" r="0" b="8890"/>
          <wp:wrapNone/>
          <wp:docPr id="1856172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62FA9" w14:textId="77777777" w:rsidR="001532DA" w:rsidRDefault="001532DA" w:rsidP="00CA1EB9">
      <w:pPr>
        <w:spacing w:line="240" w:lineRule="auto"/>
      </w:pPr>
      <w:r>
        <w:separator/>
      </w:r>
    </w:p>
  </w:footnote>
  <w:footnote w:type="continuationSeparator" w:id="0">
    <w:p w14:paraId="31F57A17" w14:textId="77777777" w:rsidR="001532DA" w:rsidRDefault="001532DA" w:rsidP="00CA1EB9">
      <w:pPr>
        <w:spacing w:line="240" w:lineRule="auto"/>
      </w:pPr>
      <w:r>
        <w:continuationSeparator/>
      </w:r>
    </w:p>
  </w:footnote>
  <w:footnote w:type="continuationNotice" w:id="1">
    <w:p w14:paraId="55EB97C6" w14:textId="77777777" w:rsidR="001532DA" w:rsidRDefault="001532D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89B6B" w14:textId="77777777" w:rsidR="00DC7333" w:rsidRDefault="00561C4F" w:rsidP="00561C4F">
    <w:pPr>
      <w:pStyle w:val="a3"/>
      <w:ind w:right="-992"/>
    </w:pPr>
    <w:r>
      <w:rPr>
        <w:rFonts w:hint="eastAsia"/>
        <w:noProof/>
      </w:rPr>
      <w:drawing>
        <wp:anchor distT="0" distB="0" distL="114300" distR="114300" simplePos="0" relativeHeight="251658249" behindDoc="0" locked="1" layoutInCell="1" allowOverlap="1" wp14:anchorId="0C356D32" wp14:editId="78AABEA7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54930251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 xml:space="preserve"> </w:t>
    </w:r>
    <w:r>
      <w:rPr>
        <w:rFonts w:hint="eastAsia"/>
      </w:rPr>
      <w:t>新闻稿</w:t>
    </w:r>
  </w:p>
  <w:p w14:paraId="69FF3A8D" w14:textId="77777777" w:rsidR="00DC7333" w:rsidRDefault="00DC7333" w:rsidP="00DC7333">
    <w:pPr>
      <w:pStyle w:val="a3"/>
      <w:ind w:right="-992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/</w:t>
    </w:r>
    <w:fldSimple w:instr=" NUMPAGES   \* MERGEFORMAT ">
      <w:r>
        <w:t>4</w:t>
      </w:r>
    </w:fldSimple>
  </w:p>
  <w:p w14:paraId="0C7459FD" w14:textId="0711AA8D" w:rsidR="00561C4F" w:rsidRDefault="00561C4F" w:rsidP="00561C4F">
    <w:pPr>
      <w:pStyle w:val="a3"/>
      <w:ind w:right="-992"/>
    </w:pPr>
    <w:r>
      <w:rPr>
        <w:rFonts w:hint="eastAsia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03E8" w14:textId="77777777" w:rsidR="00DC7333" w:rsidRDefault="00F35E7D" w:rsidP="00262791">
    <w:pPr>
      <w:pStyle w:val="a3"/>
      <w:ind w:right="-992"/>
    </w:pPr>
    <w:r>
      <w:rPr>
        <w:rFonts w:hint="eastAsia"/>
        <w:noProof/>
      </w:rPr>
      <w:drawing>
        <wp:anchor distT="0" distB="0" distL="114300" distR="114300" simplePos="0" relativeHeight="251658240" behindDoc="0" locked="1" layoutInCell="1" allowOverlap="1" wp14:anchorId="4342A801" wp14:editId="6F33F731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186723590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>新闻稿</w:t>
    </w:r>
  </w:p>
  <w:p w14:paraId="70249679" w14:textId="77777777" w:rsidR="00DC7333" w:rsidRDefault="00DC7333" w:rsidP="00DC7333">
    <w:pPr>
      <w:pStyle w:val="a3"/>
      <w:ind w:right="-992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/</w:t>
    </w:r>
    <w:fldSimple w:instr=" NUMPAGES   \* MERGEFORMAT ">
      <w:r>
        <w:t>4</w:t>
      </w:r>
    </w:fldSimple>
  </w:p>
  <w:p w14:paraId="3762577E" w14:textId="18449738" w:rsidR="00E85B68" w:rsidRDefault="00882ED3" w:rsidP="00262791">
    <w:pPr>
      <w:pStyle w:val="a3"/>
      <w:ind w:right="-992"/>
    </w:pPr>
    <w:r>
      <w:rPr>
        <w:rFonts w:hint="eastAsia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326FE"/>
    <w:multiLevelType w:val="multilevel"/>
    <w:tmpl w:val="5060058C"/>
    <w:lvl w:ilvl="0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B55DC0"/>
    <w:multiLevelType w:val="multilevel"/>
    <w:tmpl w:val="BA4E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01274826">
    <w:abstractNumId w:val="1"/>
  </w:num>
  <w:num w:numId="2" w16cid:durableId="209734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DEB"/>
    <w:rsid w:val="00007467"/>
    <w:rsid w:val="00014467"/>
    <w:rsid w:val="000278B7"/>
    <w:rsid w:val="00030ED4"/>
    <w:rsid w:val="00035742"/>
    <w:rsid w:val="00061AA9"/>
    <w:rsid w:val="00066820"/>
    <w:rsid w:val="00067951"/>
    <w:rsid w:val="00071CA2"/>
    <w:rsid w:val="00080502"/>
    <w:rsid w:val="00084739"/>
    <w:rsid w:val="00085D32"/>
    <w:rsid w:val="0009439A"/>
    <w:rsid w:val="000C159B"/>
    <w:rsid w:val="000C7183"/>
    <w:rsid w:val="000D2F47"/>
    <w:rsid w:val="000E236D"/>
    <w:rsid w:val="00112F75"/>
    <w:rsid w:val="00113B8F"/>
    <w:rsid w:val="001412AE"/>
    <w:rsid w:val="00150ACA"/>
    <w:rsid w:val="0015142F"/>
    <w:rsid w:val="001532DA"/>
    <w:rsid w:val="00161C4C"/>
    <w:rsid w:val="00162A64"/>
    <w:rsid w:val="00166FF9"/>
    <w:rsid w:val="00173044"/>
    <w:rsid w:val="00185473"/>
    <w:rsid w:val="00187BAC"/>
    <w:rsid w:val="00192059"/>
    <w:rsid w:val="001A4071"/>
    <w:rsid w:val="001B1E56"/>
    <w:rsid w:val="001B1F68"/>
    <w:rsid w:val="001B3ABC"/>
    <w:rsid w:val="001B675D"/>
    <w:rsid w:val="001C419B"/>
    <w:rsid w:val="001D4E25"/>
    <w:rsid w:val="001E4044"/>
    <w:rsid w:val="001E6F11"/>
    <w:rsid w:val="001F3078"/>
    <w:rsid w:val="001F7026"/>
    <w:rsid w:val="00207B24"/>
    <w:rsid w:val="00211621"/>
    <w:rsid w:val="00223FFB"/>
    <w:rsid w:val="00224183"/>
    <w:rsid w:val="0022612B"/>
    <w:rsid w:val="002422D5"/>
    <w:rsid w:val="00262791"/>
    <w:rsid w:val="002761CE"/>
    <w:rsid w:val="002925CA"/>
    <w:rsid w:val="0029417B"/>
    <w:rsid w:val="002A1824"/>
    <w:rsid w:val="002A1C55"/>
    <w:rsid w:val="002B51FB"/>
    <w:rsid w:val="002C2714"/>
    <w:rsid w:val="002C2BF1"/>
    <w:rsid w:val="002C42CB"/>
    <w:rsid w:val="002C6F4D"/>
    <w:rsid w:val="002D541F"/>
    <w:rsid w:val="002E3833"/>
    <w:rsid w:val="002F6B0D"/>
    <w:rsid w:val="00301829"/>
    <w:rsid w:val="003153D7"/>
    <w:rsid w:val="00316A72"/>
    <w:rsid w:val="00322C14"/>
    <w:rsid w:val="00337E44"/>
    <w:rsid w:val="0034522A"/>
    <w:rsid w:val="00356BB8"/>
    <w:rsid w:val="00365B65"/>
    <w:rsid w:val="00371D3A"/>
    <w:rsid w:val="00375ACD"/>
    <w:rsid w:val="003A275A"/>
    <w:rsid w:val="003A2EAD"/>
    <w:rsid w:val="003A4D6F"/>
    <w:rsid w:val="003A5D79"/>
    <w:rsid w:val="003A7543"/>
    <w:rsid w:val="003B023E"/>
    <w:rsid w:val="003B16F9"/>
    <w:rsid w:val="003B5122"/>
    <w:rsid w:val="003C0022"/>
    <w:rsid w:val="003D03C5"/>
    <w:rsid w:val="003D1CAE"/>
    <w:rsid w:val="003E10DE"/>
    <w:rsid w:val="003E301E"/>
    <w:rsid w:val="003E68F4"/>
    <w:rsid w:val="00402394"/>
    <w:rsid w:val="00406FC9"/>
    <w:rsid w:val="0041290B"/>
    <w:rsid w:val="00412F16"/>
    <w:rsid w:val="00420BAC"/>
    <w:rsid w:val="004235B4"/>
    <w:rsid w:val="00427155"/>
    <w:rsid w:val="00431D8A"/>
    <w:rsid w:val="00432809"/>
    <w:rsid w:val="0045253F"/>
    <w:rsid w:val="00457CB2"/>
    <w:rsid w:val="0046463C"/>
    <w:rsid w:val="004656F0"/>
    <w:rsid w:val="00471851"/>
    <w:rsid w:val="00487D56"/>
    <w:rsid w:val="0049211E"/>
    <w:rsid w:val="00492BBE"/>
    <w:rsid w:val="00494456"/>
    <w:rsid w:val="004B2069"/>
    <w:rsid w:val="004B2B16"/>
    <w:rsid w:val="004B7631"/>
    <w:rsid w:val="004D7DF8"/>
    <w:rsid w:val="004E29BD"/>
    <w:rsid w:val="004E77FE"/>
    <w:rsid w:val="004F2DF2"/>
    <w:rsid w:val="00506DB1"/>
    <w:rsid w:val="005070CA"/>
    <w:rsid w:val="005327DB"/>
    <w:rsid w:val="0054230D"/>
    <w:rsid w:val="005551AA"/>
    <w:rsid w:val="005554E8"/>
    <w:rsid w:val="00557315"/>
    <w:rsid w:val="00560752"/>
    <w:rsid w:val="00561C06"/>
    <w:rsid w:val="00561C4F"/>
    <w:rsid w:val="0056619F"/>
    <w:rsid w:val="00583208"/>
    <w:rsid w:val="005A5C1E"/>
    <w:rsid w:val="005D571F"/>
    <w:rsid w:val="005E0690"/>
    <w:rsid w:val="005E2185"/>
    <w:rsid w:val="005E6D27"/>
    <w:rsid w:val="005F07CE"/>
    <w:rsid w:val="0060065A"/>
    <w:rsid w:val="00602B81"/>
    <w:rsid w:val="006104F7"/>
    <w:rsid w:val="006175E4"/>
    <w:rsid w:val="00621C64"/>
    <w:rsid w:val="00624009"/>
    <w:rsid w:val="00624721"/>
    <w:rsid w:val="00625F01"/>
    <w:rsid w:val="006261E0"/>
    <w:rsid w:val="006511B6"/>
    <w:rsid w:val="00652768"/>
    <w:rsid w:val="006535D7"/>
    <w:rsid w:val="006538BB"/>
    <w:rsid w:val="006653D0"/>
    <w:rsid w:val="00687441"/>
    <w:rsid w:val="00687CD5"/>
    <w:rsid w:val="006969B1"/>
    <w:rsid w:val="006B6CE4"/>
    <w:rsid w:val="006C4016"/>
    <w:rsid w:val="006F399C"/>
    <w:rsid w:val="006F3B2A"/>
    <w:rsid w:val="0070102E"/>
    <w:rsid w:val="007058F4"/>
    <w:rsid w:val="00705D04"/>
    <w:rsid w:val="007062F6"/>
    <w:rsid w:val="00713A79"/>
    <w:rsid w:val="00717618"/>
    <w:rsid w:val="00721D06"/>
    <w:rsid w:val="00727BEE"/>
    <w:rsid w:val="007302AA"/>
    <w:rsid w:val="00752673"/>
    <w:rsid w:val="00756D10"/>
    <w:rsid w:val="007604BC"/>
    <w:rsid w:val="0076768A"/>
    <w:rsid w:val="00770799"/>
    <w:rsid w:val="00791A88"/>
    <w:rsid w:val="00797EFD"/>
    <w:rsid w:val="007A0EE8"/>
    <w:rsid w:val="007A6E03"/>
    <w:rsid w:val="007B0236"/>
    <w:rsid w:val="007B31EF"/>
    <w:rsid w:val="007C1122"/>
    <w:rsid w:val="007C35DA"/>
    <w:rsid w:val="007D5BEF"/>
    <w:rsid w:val="007E59E3"/>
    <w:rsid w:val="007F32E1"/>
    <w:rsid w:val="007F3C3E"/>
    <w:rsid w:val="007F4220"/>
    <w:rsid w:val="007F610A"/>
    <w:rsid w:val="007F77F7"/>
    <w:rsid w:val="008037B7"/>
    <w:rsid w:val="00805E0E"/>
    <w:rsid w:val="008143DA"/>
    <w:rsid w:val="00816854"/>
    <w:rsid w:val="00820874"/>
    <w:rsid w:val="00822591"/>
    <w:rsid w:val="008354CC"/>
    <w:rsid w:val="0083576A"/>
    <w:rsid w:val="008368FD"/>
    <w:rsid w:val="008378B1"/>
    <w:rsid w:val="008424F6"/>
    <w:rsid w:val="00843F0E"/>
    <w:rsid w:val="008543F8"/>
    <w:rsid w:val="00866A69"/>
    <w:rsid w:val="008730F9"/>
    <w:rsid w:val="0087368E"/>
    <w:rsid w:val="00882ED3"/>
    <w:rsid w:val="00892266"/>
    <w:rsid w:val="00894ADF"/>
    <w:rsid w:val="00895D91"/>
    <w:rsid w:val="008A2099"/>
    <w:rsid w:val="008B14F9"/>
    <w:rsid w:val="008C2893"/>
    <w:rsid w:val="008C3005"/>
    <w:rsid w:val="008C44BE"/>
    <w:rsid w:val="008D2DEB"/>
    <w:rsid w:val="008D64F6"/>
    <w:rsid w:val="008E30C8"/>
    <w:rsid w:val="008E3281"/>
    <w:rsid w:val="008E34CA"/>
    <w:rsid w:val="008F4F33"/>
    <w:rsid w:val="0090260C"/>
    <w:rsid w:val="009031BC"/>
    <w:rsid w:val="009040ED"/>
    <w:rsid w:val="0091299E"/>
    <w:rsid w:val="009173EC"/>
    <w:rsid w:val="009302B0"/>
    <w:rsid w:val="00931F5E"/>
    <w:rsid w:val="009560F8"/>
    <w:rsid w:val="009614D9"/>
    <w:rsid w:val="009732D0"/>
    <w:rsid w:val="00975B8E"/>
    <w:rsid w:val="00977493"/>
    <w:rsid w:val="00981512"/>
    <w:rsid w:val="00991178"/>
    <w:rsid w:val="009A147B"/>
    <w:rsid w:val="009A528D"/>
    <w:rsid w:val="009B09BD"/>
    <w:rsid w:val="009C0F6A"/>
    <w:rsid w:val="009D6743"/>
    <w:rsid w:val="009D6AD5"/>
    <w:rsid w:val="009E3C05"/>
    <w:rsid w:val="009E4CB9"/>
    <w:rsid w:val="009E71AD"/>
    <w:rsid w:val="00A022C5"/>
    <w:rsid w:val="00A06763"/>
    <w:rsid w:val="00A06DE1"/>
    <w:rsid w:val="00A12E20"/>
    <w:rsid w:val="00A14C42"/>
    <w:rsid w:val="00A43B8B"/>
    <w:rsid w:val="00A51E42"/>
    <w:rsid w:val="00A6220B"/>
    <w:rsid w:val="00A6640C"/>
    <w:rsid w:val="00A749D8"/>
    <w:rsid w:val="00A76015"/>
    <w:rsid w:val="00A771E3"/>
    <w:rsid w:val="00A91FD3"/>
    <w:rsid w:val="00A9437D"/>
    <w:rsid w:val="00A9660E"/>
    <w:rsid w:val="00AA2214"/>
    <w:rsid w:val="00AA3F1A"/>
    <w:rsid w:val="00AA6245"/>
    <w:rsid w:val="00AA68B4"/>
    <w:rsid w:val="00AB093D"/>
    <w:rsid w:val="00AB48ED"/>
    <w:rsid w:val="00AB5767"/>
    <w:rsid w:val="00AE0EF3"/>
    <w:rsid w:val="00AE1DE6"/>
    <w:rsid w:val="00AE2057"/>
    <w:rsid w:val="00AE27F2"/>
    <w:rsid w:val="00AF55CA"/>
    <w:rsid w:val="00B00684"/>
    <w:rsid w:val="00B014A2"/>
    <w:rsid w:val="00B1385E"/>
    <w:rsid w:val="00B20E88"/>
    <w:rsid w:val="00B53D74"/>
    <w:rsid w:val="00B560E7"/>
    <w:rsid w:val="00B83056"/>
    <w:rsid w:val="00B932A7"/>
    <w:rsid w:val="00BA13C3"/>
    <w:rsid w:val="00BB6A08"/>
    <w:rsid w:val="00BC7189"/>
    <w:rsid w:val="00BD3465"/>
    <w:rsid w:val="00BE2C2E"/>
    <w:rsid w:val="00C05F21"/>
    <w:rsid w:val="00C205B8"/>
    <w:rsid w:val="00C232DC"/>
    <w:rsid w:val="00C33530"/>
    <w:rsid w:val="00C34521"/>
    <w:rsid w:val="00C63C72"/>
    <w:rsid w:val="00C65956"/>
    <w:rsid w:val="00C74368"/>
    <w:rsid w:val="00C82734"/>
    <w:rsid w:val="00C854FB"/>
    <w:rsid w:val="00C8555D"/>
    <w:rsid w:val="00C87429"/>
    <w:rsid w:val="00C91ACD"/>
    <w:rsid w:val="00C96978"/>
    <w:rsid w:val="00CA1EB9"/>
    <w:rsid w:val="00CA4289"/>
    <w:rsid w:val="00CB4FD1"/>
    <w:rsid w:val="00CC06C6"/>
    <w:rsid w:val="00CD0A07"/>
    <w:rsid w:val="00CD1B01"/>
    <w:rsid w:val="00CD5497"/>
    <w:rsid w:val="00CE2080"/>
    <w:rsid w:val="00CF235A"/>
    <w:rsid w:val="00CF2A6B"/>
    <w:rsid w:val="00CF2ED5"/>
    <w:rsid w:val="00CF53C5"/>
    <w:rsid w:val="00D0543B"/>
    <w:rsid w:val="00D05971"/>
    <w:rsid w:val="00D26CAB"/>
    <w:rsid w:val="00D272F7"/>
    <w:rsid w:val="00D3706E"/>
    <w:rsid w:val="00D5593C"/>
    <w:rsid w:val="00D56954"/>
    <w:rsid w:val="00D6259F"/>
    <w:rsid w:val="00D71D94"/>
    <w:rsid w:val="00D74409"/>
    <w:rsid w:val="00D77A6D"/>
    <w:rsid w:val="00D8237C"/>
    <w:rsid w:val="00D938AA"/>
    <w:rsid w:val="00D95A64"/>
    <w:rsid w:val="00DA377A"/>
    <w:rsid w:val="00DB195A"/>
    <w:rsid w:val="00DC7333"/>
    <w:rsid w:val="00DD5E07"/>
    <w:rsid w:val="00DE1424"/>
    <w:rsid w:val="00E0643C"/>
    <w:rsid w:val="00E10F20"/>
    <w:rsid w:val="00E11F66"/>
    <w:rsid w:val="00E15FCA"/>
    <w:rsid w:val="00E163BD"/>
    <w:rsid w:val="00E233E0"/>
    <w:rsid w:val="00E31417"/>
    <w:rsid w:val="00E3467E"/>
    <w:rsid w:val="00E37D8B"/>
    <w:rsid w:val="00E42C92"/>
    <w:rsid w:val="00E47C77"/>
    <w:rsid w:val="00E554BC"/>
    <w:rsid w:val="00E6738E"/>
    <w:rsid w:val="00E7030E"/>
    <w:rsid w:val="00E80C9D"/>
    <w:rsid w:val="00E82171"/>
    <w:rsid w:val="00E85B68"/>
    <w:rsid w:val="00E93CF0"/>
    <w:rsid w:val="00E93E90"/>
    <w:rsid w:val="00EA5A23"/>
    <w:rsid w:val="00EB0F4B"/>
    <w:rsid w:val="00EC2930"/>
    <w:rsid w:val="00EC576E"/>
    <w:rsid w:val="00ED183F"/>
    <w:rsid w:val="00ED759C"/>
    <w:rsid w:val="00EE13C4"/>
    <w:rsid w:val="00EE5504"/>
    <w:rsid w:val="00EE677A"/>
    <w:rsid w:val="00EF06C8"/>
    <w:rsid w:val="00EF4354"/>
    <w:rsid w:val="00F046C9"/>
    <w:rsid w:val="00F04AE1"/>
    <w:rsid w:val="00F1226E"/>
    <w:rsid w:val="00F16F84"/>
    <w:rsid w:val="00F17CED"/>
    <w:rsid w:val="00F2613A"/>
    <w:rsid w:val="00F30356"/>
    <w:rsid w:val="00F30F8C"/>
    <w:rsid w:val="00F35E7D"/>
    <w:rsid w:val="00F362DE"/>
    <w:rsid w:val="00F37041"/>
    <w:rsid w:val="00F45AA6"/>
    <w:rsid w:val="00F47CF0"/>
    <w:rsid w:val="00F75AA1"/>
    <w:rsid w:val="00F9314D"/>
    <w:rsid w:val="00F9611A"/>
    <w:rsid w:val="00F96DF2"/>
    <w:rsid w:val="00F97860"/>
    <w:rsid w:val="00FA1EB3"/>
    <w:rsid w:val="00FA4A79"/>
    <w:rsid w:val="00FB180A"/>
    <w:rsid w:val="00FB485A"/>
    <w:rsid w:val="00FB5DDA"/>
    <w:rsid w:val="00FC352A"/>
    <w:rsid w:val="00FC3AF6"/>
    <w:rsid w:val="00FD2314"/>
    <w:rsid w:val="00FE20B6"/>
    <w:rsid w:val="00FE354D"/>
    <w:rsid w:val="00FF2287"/>
    <w:rsid w:val="00FF53DB"/>
    <w:rsid w:val="00FF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ED3E8C"/>
  <w15:chartTrackingRefBased/>
  <w15:docId w15:val="{F29F9764-7577-411A-886F-A8F5321E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AF6"/>
    <w:pPr>
      <w:spacing w:after="0" w:line="320" w:lineRule="atLeast"/>
    </w:pPr>
    <w:rPr>
      <w:rFonts w:ascii="Sennheiser Office" w:eastAsia="宋体" w:hAnsi="Sennheiser Office"/>
      <w:sz w:val="20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7A6E03"/>
    <w:pPr>
      <w:keepNext/>
      <w:keepLines/>
      <w:outlineLvl w:val="0"/>
    </w:pPr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5E0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2214"/>
    <w:pPr>
      <w:tabs>
        <w:tab w:val="center" w:pos="4536"/>
        <w:tab w:val="right" w:pos="9072"/>
      </w:tabs>
      <w:spacing w:line="218" w:lineRule="auto"/>
      <w:ind w:right="-964"/>
      <w:jc w:val="right"/>
    </w:pPr>
    <w:rPr>
      <w:b/>
      <w:color w:val="000000" w:themeColor="text1"/>
    </w:rPr>
  </w:style>
  <w:style w:type="character" w:customStyle="1" w:styleId="a4">
    <w:name w:val="页眉 字符"/>
    <w:basedOn w:val="a0"/>
    <w:link w:val="a3"/>
    <w:uiPriority w:val="99"/>
    <w:rsid w:val="00AA2214"/>
    <w:rPr>
      <w:rFonts w:ascii="Sennheiser Office" w:eastAsia="宋体" w:hAnsi="Sennheiser Office"/>
      <w:b/>
      <w:color w:val="000000" w:themeColor="text1"/>
      <w:sz w:val="20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a"/>
    <w:qFormat/>
    <w:rsid w:val="00FB5DDA"/>
    <w:pPr>
      <w:spacing w:before="180" w:after="180" w:line="240" w:lineRule="auto"/>
    </w:pPr>
    <w:rPr>
      <w:noProof/>
    </w:rPr>
  </w:style>
  <w:style w:type="character" w:styleId="a8">
    <w:name w:val="Strong"/>
    <w:basedOn w:val="a0"/>
    <w:uiPriority w:val="22"/>
    <w:qFormat/>
    <w:rsid w:val="00150ACA"/>
    <w:rPr>
      <w:b/>
      <w:bCs/>
    </w:rPr>
  </w:style>
  <w:style w:type="character" w:customStyle="1" w:styleId="10">
    <w:name w:val="标题 1 字符"/>
    <w:basedOn w:val="a0"/>
    <w:link w:val="1"/>
    <w:uiPriority w:val="9"/>
    <w:rsid w:val="007A6E03"/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  <w:lang w:val="en-GB"/>
    </w:rPr>
  </w:style>
  <w:style w:type="character" w:customStyle="1" w:styleId="Blue">
    <w:name w:val="Blue"/>
    <w:basedOn w:val="a0"/>
    <w:uiPriority w:val="1"/>
    <w:qFormat/>
    <w:rsid w:val="00D71D94"/>
    <w:rPr>
      <w:bCs/>
      <w:color w:val="0095D5" w:themeColor="accent1"/>
      <w:lang w:val="de-DE"/>
    </w:rPr>
  </w:style>
  <w:style w:type="paragraph" w:customStyle="1" w:styleId="Bildunterschrift">
    <w:name w:val="Bildunterschrift"/>
    <w:basedOn w:val="a"/>
    <w:qFormat/>
    <w:rsid w:val="00E7030E"/>
    <w:pPr>
      <w:spacing w:line="208" w:lineRule="atLeast"/>
    </w:pPr>
    <w:rPr>
      <w:sz w:val="16"/>
    </w:rPr>
  </w:style>
  <w:style w:type="paragraph" w:customStyle="1" w:styleId="Presscontact">
    <w:name w:val="Press contact"/>
    <w:basedOn w:val="a"/>
    <w:qFormat/>
    <w:rsid w:val="00EA5A23"/>
    <w:pPr>
      <w:spacing w:line="220" w:lineRule="atLeast"/>
    </w:pPr>
    <w:rPr>
      <w:sz w:val="16"/>
    </w:rPr>
  </w:style>
  <w:style w:type="character" w:styleId="a9">
    <w:name w:val="annotation reference"/>
    <w:basedOn w:val="a0"/>
    <w:uiPriority w:val="99"/>
    <w:semiHidden/>
    <w:unhideWhenUsed/>
    <w:rsid w:val="002C42CB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2C42CB"/>
    <w:pPr>
      <w:spacing w:line="240" w:lineRule="auto"/>
    </w:pPr>
    <w:rPr>
      <w:szCs w:val="20"/>
    </w:rPr>
  </w:style>
  <w:style w:type="character" w:customStyle="1" w:styleId="ab">
    <w:name w:val="批注文字 字符"/>
    <w:basedOn w:val="a0"/>
    <w:link w:val="aa"/>
    <w:uiPriority w:val="99"/>
    <w:rsid w:val="002C42CB"/>
    <w:rPr>
      <w:rFonts w:ascii="Sennheiser Office" w:eastAsia="宋体" w:hAnsi="Sennheiser Office"/>
      <w:sz w:val="20"/>
      <w:szCs w:val="20"/>
      <w:lang w:val="en-GB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C42CB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2C42CB"/>
    <w:rPr>
      <w:rFonts w:ascii="Sennheiser Office" w:eastAsia="宋体" w:hAnsi="Sennheiser Office"/>
      <w:b/>
      <w:bCs/>
      <w:sz w:val="20"/>
      <w:szCs w:val="20"/>
      <w:lang w:val="en-GB"/>
    </w:rPr>
  </w:style>
  <w:style w:type="paragraph" w:styleId="ae">
    <w:name w:val="Revision"/>
    <w:hidden/>
    <w:uiPriority w:val="99"/>
    <w:semiHidden/>
    <w:rsid w:val="00506DB1"/>
    <w:pPr>
      <w:spacing w:after="0" w:line="240" w:lineRule="auto"/>
    </w:pPr>
    <w:rPr>
      <w:rFonts w:ascii="Sennheiser Office" w:eastAsia="宋体" w:hAnsi="Sennheiser Office"/>
      <w:sz w:val="20"/>
      <w:lang w:val="en-GB"/>
    </w:rPr>
  </w:style>
  <w:style w:type="character" w:customStyle="1" w:styleId="30">
    <w:name w:val="标题 3 字符"/>
    <w:basedOn w:val="a0"/>
    <w:link w:val="3"/>
    <w:uiPriority w:val="9"/>
    <w:semiHidden/>
    <w:rsid w:val="00DD5E07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paragraph" w:styleId="af">
    <w:name w:val="Normal (Web)"/>
    <w:basedOn w:val="a"/>
    <w:uiPriority w:val="99"/>
    <w:semiHidden/>
    <w:unhideWhenUsed/>
    <w:rsid w:val="009E71AD"/>
    <w:rPr>
      <w:rFonts w:ascii="Times New Roman" w:hAnsi="Times New Roman" w:cs="Times New Roman"/>
      <w:sz w:val="24"/>
      <w:szCs w:val="24"/>
    </w:rPr>
  </w:style>
  <w:style w:type="paragraph" w:styleId="af0">
    <w:name w:val="List Paragraph"/>
    <w:basedOn w:val="a"/>
    <w:uiPriority w:val="34"/>
    <w:qFormat/>
    <w:rsid w:val="009040ED"/>
    <w:pPr>
      <w:spacing w:line="360" w:lineRule="auto"/>
      <w:ind w:left="720"/>
      <w:contextualSpacing/>
    </w:pPr>
    <w:rPr>
      <w:rFonts w:asciiTheme="minorHAnsi" w:eastAsiaTheme="minorEastAsia" w:hAnsiTheme="minorHAnsi"/>
      <w:sz w:val="18"/>
    </w:rPr>
  </w:style>
  <w:style w:type="character" w:styleId="af1">
    <w:name w:val="Hyperlink"/>
    <w:basedOn w:val="a0"/>
    <w:uiPriority w:val="99"/>
    <w:unhideWhenUsed/>
    <w:rsid w:val="00A43B8B"/>
    <w:rPr>
      <w:color w:val="000000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A43B8B"/>
    <w:rPr>
      <w:color w:val="605E5C"/>
      <w:shd w:val="clear" w:color="auto" w:fill="E1DFDD"/>
    </w:rPr>
  </w:style>
  <w:style w:type="paragraph" w:customStyle="1" w:styleId="Contact">
    <w:name w:val="Contact"/>
    <w:basedOn w:val="a"/>
    <w:qFormat/>
    <w:rsid w:val="00E80C9D"/>
    <w:pPr>
      <w:tabs>
        <w:tab w:val="left" w:pos="4111"/>
      </w:tabs>
      <w:spacing w:line="210" w:lineRule="atLeast"/>
    </w:pPr>
    <w:rPr>
      <w:rFonts w:asciiTheme="minorHAnsi" w:eastAsiaTheme="minorEastAsia" w:hAnsiTheme="minorHAnsi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file:///C:\Users\ext4ozhang\Downloads\www.sennheiser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sv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12.svg"/><Relationship Id="rId5" Type="http://schemas.openxmlformats.org/officeDocument/2006/relationships/image" Target="media/image11.png"/><Relationship Id="rId4" Type="http://schemas.openxmlformats.org/officeDocument/2006/relationships/image" Target="media/image10.sv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4.sv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12.svg"/><Relationship Id="rId5" Type="http://schemas.openxmlformats.org/officeDocument/2006/relationships/image" Target="media/image11.pn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400EB51061164D9A638A2E9E6F2DBD" ma:contentTypeVersion="16" ma:contentTypeDescription="Ein neues Dokument erstellen." ma:contentTypeScope="" ma:versionID="b2dd272dea4750a904c255af96b0d593">
  <xsd:schema xmlns:xsd="http://www.w3.org/2001/XMLSchema" xmlns:xs="http://www.w3.org/2001/XMLSchema" xmlns:p="http://schemas.microsoft.com/office/2006/metadata/properties" xmlns:ns2="49b6892a-18fc-485c-b53b-36791a289d54" xmlns:ns3="c219d13e-0b6a-49b6-adc5-2346f7c4ca23" targetNamespace="http://schemas.microsoft.com/office/2006/metadata/properties" ma:root="true" ma:fieldsID="409a535dc2030b125e26bc310290ee67" ns2:_="" ns3:_="">
    <xsd:import namespace="49b6892a-18fc-485c-b53b-36791a289d54"/>
    <xsd:import namespace="c219d13e-0b6a-49b6-adc5-2346f7c4ca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6892a-18fc-485c-b53b-36791a289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36a257fb-28f5-49c4-92c3-d49665e8e1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d13e-0b6a-49b6-adc5-2346f7c4c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011a5c9-0b0f-49a2-a3eb-208809303edb}" ma:internalName="TaxCatchAll" ma:showField="CatchAllData" ma:web="c219d13e-0b6a-49b6-adc5-2346f7c4c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19d13e-0b6a-49b6-adc5-2346f7c4ca23" xsi:nil="true"/>
    <lcf76f155ced4ddcb4097134ff3c332f xmlns="49b6892a-18fc-485c-b53b-36791a289d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E1097C-4F10-48D9-9B2D-81ECED3A8B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b6892a-18fc-485c-b53b-36791a289d54"/>
    <ds:schemaRef ds:uri="c219d13e-0b6a-49b6-adc5-2346f7c4c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05D3B3-E47A-4934-AFCB-5FB2F8927E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588A0A-6858-4728-919A-B37D98E41B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927783-E3B1-4022-9AC7-8DF6F5C5705C}">
  <ds:schemaRefs>
    <ds:schemaRef ds:uri="http://purl.org/dc/elements/1.1/"/>
    <ds:schemaRef ds:uri="http://schemas.microsoft.com/office/2006/metadata/properties"/>
    <ds:schemaRef ds:uri="49b6892a-18fc-485c-b53b-36791a289d5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219d13e-0b6a-49b6-adc5-2346f7c4ca23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  <clbl:label id="{8e19d756-792e-42a1-bcad-4cb9051ddd2d}" enabled="1" method="Standard" siteId="{41eb501a-f671-4ce0-a5bf-b64168c3705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411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Oer, Mareike</dc:creator>
  <cp:keywords>, docId:E1B11ED34829FB25C0427F4FEC7CE45C</cp:keywords>
  <dc:description/>
  <cp:lastModifiedBy>Zhang, Olivia</cp:lastModifiedBy>
  <cp:revision>58</cp:revision>
  <cp:lastPrinted>2025-06-16T07:57:00Z</cp:lastPrinted>
  <dcterms:created xsi:type="dcterms:W3CDTF">2025-06-03T09:20:00Z</dcterms:created>
  <dcterms:modified xsi:type="dcterms:W3CDTF">2025-06-16T08:28:00Z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0x0101004E400EB51061164D9A638A2E9E6F2DBD</vt:lpwstr>
  </property>
  <property fmtid="{D5CDD505-2E9C-101B-9397-08002B2CF9AE}" pid="3" name="ClassificationContentMarkingFooterShapeIds">
    <vt:lpwstr>7b3b1283,900677b,5c1bcaa7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Confidential - Not for Public Consumption or Distribution</vt:lpwstr>
  </property>
  <property fmtid="{D5CDD505-2E9C-101B-9397-08002B2CF9AE}" pid="6" name="MSIP_Label_8e19d756-792e-42a1-bcad-4cb9051ddd2d_Enabled">
    <vt:lpwstr>true</vt:lpwstr>
  </property>
  <property fmtid="{D5CDD505-2E9C-101B-9397-08002B2CF9AE}" pid="7" name="MSIP_Label_8e19d756-792e-42a1-bcad-4cb9051ddd2d_SetDate">
    <vt:lpwstr>2025-05-16T19:52:35Z</vt:lpwstr>
  </property>
  <property fmtid="{D5CDD505-2E9C-101B-9397-08002B2CF9AE}" pid="8" name="MSIP_Label_8e19d756-792e-42a1-bcad-4cb9051ddd2d_Method">
    <vt:lpwstr>Standard</vt:lpwstr>
  </property>
  <property fmtid="{D5CDD505-2E9C-101B-9397-08002B2CF9AE}" pid="9" name="MSIP_Label_8e19d756-792e-42a1-bcad-4cb9051ddd2d_Name">
    <vt:lpwstr>Confidential</vt:lpwstr>
  </property>
  <property fmtid="{D5CDD505-2E9C-101B-9397-08002B2CF9AE}" pid="10" name="MSIP_Label_8e19d756-792e-42a1-bcad-4cb9051ddd2d_SiteId">
    <vt:lpwstr>41eb501a-f671-4ce0-a5bf-b64168c3705f</vt:lpwstr>
  </property>
  <property fmtid="{D5CDD505-2E9C-101B-9397-08002B2CF9AE}" pid="11" name="MSIP_Label_8e19d756-792e-42a1-bcad-4cb9051ddd2d_ActionId">
    <vt:lpwstr>d2d969f6-7e8f-46d5-9249-24589afdaba9</vt:lpwstr>
  </property>
  <property fmtid="{D5CDD505-2E9C-101B-9397-08002B2CF9AE}" pid="12" name="MSIP_Label_8e19d756-792e-42a1-bcad-4cb9051ddd2d_ContentBits">
    <vt:lpwstr>2</vt:lpwstr>
  </property>
  <property fmtid="{D5CDD505-2E9C-101B-9397-08002B2CF9AE}" pid="13" name="MSIP_Label_8e19d756-792e-42a1-bcad-4cb9051ddd2d_Tag">
    <vt:lpwstr>10, 3, 0, 1</vt:lpwstr>
  </property>
  <property fmtid="{D5CDD505-2E9C-101B-9397-08002B2CF9AE}" pid="14" name="MediaServiceImageTags">
    <vt:lpwstr/>
  </property>
</Properties>
</file>